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AB4F5" w14:textId="77777777" w:rsidR="001D511F" w:rsidRPr="00E750EE" w:rsidRDefault="001D511F" w:rsidP="002846F1">
      <w:pPr>
        <w:ind w:left="-900"/>
        <w:rPr>
          <w:rFonts w:ascii="Calibri" w:hAnsi="Calibri"/>
          <w:sz w:val="22"/>
          <w:szCs w:val="22"/>
        </w:rPr>
      </w:pPr>
      <w:bookmarkStart w:id="0" w:name="_GoBack"/>
      <w:bookmarkEnd w:id="0"/>
    </w:p>
    <w:tbl>
      <w:tblPr>
        <w:tblW w:w="99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920"/>
      </w:tblGrid>
      <w:tr w:rsidR="001D6400" w:rsidRPr="00E750EE" w14:paraId="2CDCFA5E" w14:textId="77777777">
        <w:trPr>
          <w:trHeight w:val="369"/>
        </w:trPr>
        <w:tc>
          <w:tcPr>
            <w:tcW w:w="1980" w:type="dxa"/>
          </w:tcPr>
          <w:p w14:paraId="550CE734" w14:textId="77777777" w:rsidR="001D6400" w:rsidRPr="007344D9" w:rsidRDefault="001D6400" w:rsidP="00E750EE">
            <w:pPr>
              <w:spacing w:before="40" w:after="40"/>
              <w:jc w:val="both"/>
              <w:rPr>
                <w:rFonts w:ascii="Calibri" w:hAnsi="Calibri"/>
                <w:b/>
                <w:sz w:val="22"/>
                <w:szCs w:val="20"/>
              </w:rPr>
            </w:pPr>
            <w:r w:rsidRPr="007344D9">
              <w:rPr>
                <w:rFonts w:ascii="Calibri" w:hAnsi="Calibri"/>
                <w:b/>
                <w:sz w:val="22"/>
                <w:szCs w:val="20"/>
              </w:rPr>
              <w:t>Job Title</w:t>
            </w:r>
          </w:p>
        </w:tc>
        <w:tc>
          <w:tcPr>
            <w:tcW w:w="7920" w:type="dxa"/>
          </w:tcPr>
          <w:p w14:paraId="6B0EABAD" w14:textId="77777777" w:rsidR="00A20F51" w:rsidRPr="007344D9" w:rsidRDefault="00DB24C5" w:rsidP="007B4DC2">
            <w:pPr>
              <w:jc w:val="both"/>
              <w:rPr>
                <w:rFonts w:ascii="Calibri" w:hAnsi="Calibri"/>
                <w:b/>
                <w:sz w:val="22"/>
                <w:szCs w:val="20"/>
              </w:rPr>
            </w:pPr>
            <w:r>
              <w:rPr>
                <w:rFonts w:ascii="Calibri" w:hAnsi="Calibri"/>
                <w:b/>
                <w:sz w:val="22"/>
                <w:szCs w:val="20"/>
              </w:rPr>
              <w:t>School Business Manager</w:t>
            </w:r>
            <w:r w:rsidR="004F35E1" w:rsidRPr="007344D9">
              <w:rPr>
                <w:rFonts w:ascii="Calibri" w:hAnsi="Calibri"/>
                <w:b/>
                <w:sz w:val="22"/>
                <w:szCs w:val="20"/>
              </w:rPr>
              <w:t xml:space="preserve"> </w:t>
            </w:r>
          </w:p>
        </w:tc>
      </w:tr>
      <w:tr w:rsidR="001D6400" w:rsidRPr="00E750EE" w14:paraId="568C19E4" w14:textId="77777777">
        <w:trPr>
          <w:trHeight w:val="369"/>
        </w:trPr>
        <w:tc>
          <w:tcPr>
            <w:tcW w:w="1980" w:type="dxa"/>
          </w:tcPr>
          <w:p w14:paraId="347DBEFE" w14:textId="77777777" w:rsidR="001D6400" w:rsidRPr="007344D9" w:rsidRDefault="009D5438" w:rsidP="00E750EE">
            <w:pPr>
              <w:spacing w:before="40" w:after="40"/>
              <w:jc w:val="both"/>
              <w:rPr>
                <w:rFonts w:ascii="Calibri" w:hAnsi="Calibri"/>
                <w:b/>
                <w:sz w:val="22"/>
                <w:szCs w:val="20"/>
              </w:rPr>
            </w:pPr>
            <w:r w:rsidRPr="007344D9">
              <w:rPr>
                <w:rFonts w:ascii="Calibri" w:hAnsi="Calibri"/>
                <w:b/>
                <w:sz w:val="22"/>
                <w:szCs w:val="20"/>
              </w:rPr>
              <w:t>Grade</w:t>
            </w:r>
          </w:p>
        </w:tc>
        <w:tc>
          <w:tcPr>
            <w:tcW w:w="7920" w:type="dxa"/>
          </w:tcPr>
          <w:p w14:paraId="5714DDC1" w14:textId="7E978444" w:rsidR="00A20F51" w:rsidRPr="007344D9" w:rsidRDefault="008170AE" w:rsidP="00E750EE">
            <w:pPr>
              <w:jc w:val="both"/>
              <w:rPr>
                <w:rFonts w:ascii="Calibri" w:hAnsi="Calibri"/>
                <w:sz w:val="22"/>
                <w:szCs w:val="20"/>
              </w:rPr>
            </w:pPr>
            <w:r>
              <w:rPr>
                <w:rFonts w:ascii="Calibri" w:hAnsi="Calibri"/>
                <w:color w:val="FF0000"/>
                <w:sz w:val="22"/>
                <w:szCs w:val="20"/>
              </w:rPr>
              <w:t xml:space="preserve">Grade </w:t>
            </w:r>
            <w:r w:rsidR="00DB24C5" w:rsidRPr="0087111D">
              <w:rPr>
                <w:rFonts w:ascii="Calibri" w:hAnsi="Calibri"/>
                <w:color w:val="FF0000"/>
                <w:sz w:val="22"/>
                <w:szCs w:val="20"/>
              </w:rPr>
              <w:t>7</w:t>
            </w:r>
            <w:r w:rsidR="0087111D">
              <w:rPr>
                <w:rFonts w:ascii="Calibri" w:hAnsi="Calibri"/>
                <w:color w:val="FF0000"/>
                <w:sz w:val="22"/>
                <w:szCs w:val="20"/>
              </w:rPr>
              <w:t xml:space="preserve"> </w:t>
            </w:r>
            <w:r>
              <w:rPr>
                <w:rFonts w:ascii="Calibri" w:hAnsi="Calibri"/>
                <w:color w:val="FF0000"/>
                <w:sz w:val="22"/>
                <w:szCs w:val="20"/>
              </w:rPr>
              <w:t>Scales 25-29: £28785-£32029</w:t>
            </w:r>
          </w:p>
        </w:tc>
      </w:tr>
      <w:tr w:rsidR="001D6400" w:rsidRPr="00E750EE" w14:paraId="1739E3F9" w14:textId="77777777">
        <w:trPr>
          <w:trHeight w:val="369"/>
        </w:trPr>
        <w:tc>
          <w:tcPr>
            <w:tcW w:w="1980" w:type="dxa"/>
          </w:tcPr>
          <w:p w14:paraId="57CA256E" w14:textId="77777777" w:rsidR="001D6400" w:rsidRPr="007344D9" w:rsidRDefault="001D6400" w:rsidP="00E750EE">
            <w:pPr>
              <w:spacing w:before="40" w:after="40"/>
              <w:jc w:val="both"/>
              <w:rPr>
                <w:rFonts w:ascii="Calibri" w:hAnsi="Calibri"/>
                <w:b/>
                <w:sz w:val="22"/>
                <w:szCs w:val="20"/>
              </w:rPr>
            </w:pPr>
            <w:r w:rsidRPr="007344D9">
              <w:rPr>
                <w:rFonts w:ascii="Calibri" w:hAnsi="Calibri"/>
                <w:b/>
                <w:sz w:val="22"/>
                <w:szCs w:val="20"/>
              </w:rPr>
              <w:t>Job Reports To</w:t>
            </w:r>
          </w:p>
        </w:tc>
        <w:tc>
          <w:tcPr>
            <w:tcW w:w="7920" w:type="dxa"/>
          </w:tcPr>
          <w:p w14:paraId="010AD27E" w14:textId="77777777" w:rsidR="001D6400" w:rsidRPr="007344D9" w:rsidRDefault="00DB24C5" w:rsidP="00E750EE">
            <w:pPr>
              <w:jc w:val="both"/>
              <w:rPr>
                <w:rFonts w:ascii="Calibri" w:hAnsi="Calibri"/>
                <w:sz w:val="22"/>
                <w:szCs w:val="20"/>
              </w:rPr>
            </w:pPr>
            <w:r>
              <w:rPr>
                <w:rFonts w:ascii="Calibri" w:hAnsi="Calibri"/>
                <w:sz w:val="22"/>
                <w:szCs w:val="20"/>
              </w:rPr>
              <w:t>Head Teacher</w:t>
            </w:r>
          </w:p>
        </w:tc>
      </w:tr>
      <w:tr w:rsidR="001D6400" w:rsidRPr="00E750EE" w14:paraId="53F990C6" w14:textId="77777777">
        <w:trPr>
          <w:trHeight w:val="369"/>
        </w:trPr>
        <w:tc>
          <w:tcPr>
            <w:tcW w:w="1980" w:type="dxa"/>
          </w:tcPr>
          <w:p w14:paraId="22EB83C7" w14:textId="77777777" w:rsidR="001D6400" w:rsidRPr="007344D9" w:rsidRDefault="001D6400" w:rsidP="00E750EE">
            <w:pPr>
              <w:spacing w:before="40" w:after="40"/>
              <w:jc w:val="both"/>
              <w:rPr>
                <w:rFonts w:ascii="Calibri" w:hAnsi="Calibri"/>
                <w:b/>
                <w:sz w:val="22"/>
                <w:szCs w:val="20"/>
              </w:rPr>
            </w:pPr>
            <w:r w:rsidRPr="007344D9">
              <w:rPr>
                <w:rFonts w:ascii="Calibri" w:hAnsi="Calibri"/>
                <w:b/>
                <w:sz w:val="22"/>
                <w:szCs w:val="20"/>
              </w:rPr>
              <w:t>Job Location</w:t>
            </w:r>
          </w:p>
        </w:tc>
        <w:tc>
          <w:tcPr>
            <w:tcW w:w="7920" w:type="dxa"/>
          </w:tcPr>
          <w:p w14:paraId="402B30BD" w14:textId="77777777" w:rsidR="001D6400" w:rsidRPr="007344D9" w:rsidRDefault="009D5438" w:rsidP="004E412A">
            <w:pPr>
              <w:jc w:val="both"/>
              <w:rPr>
                <w:rFonts w:ascii="Calibri" w:hAnsi="Calibri"/>
                <w:sz w:val="22"/>
                <w:szCs w:val="20"/>
              </w:rPr>
            </w:pPr>
            <w:r w:rsidRPr="007344D9">
              <w:rPr>
                <w:rFonts w:ascii="Calibri" w:hAnsi="Calibri"/>
                <w:sz w:val="22"/>
                <w:szCs w:val="20"/>
              </w:rPr>
              <w:t>Willow Bank Infant School</w:t>
            </w:r>
          </w:p>
        </w:tc>
      </w:tr>
      <w:tr w:rsidR="001D6400" w:rsidRPr="00E750EE" w14:paraId="6CCD774F" w14:textId="77777777">
        <w:trPr>
          <w:trHeight w:val="369"/>
        </w:trPr>
        <w:tc>
          <w:tcPr>
            <w:tcW w:w="1980" w:type="dxa"/>
          </w:tcPr>
          <w:p w14:paraId="2833D073" w14:textId="77777777" w:rsidR="001D6400" w:rsidRPr="007344D9" w:rsidRDefault="009D5438" w:rsidP="007B4DC2">
            <w:pPr>
              <w:spacing w:before="40" w:after="40"/>
              <w:rPr>
                <w:rFonts w:ascii="Calibri" w:hAnsi="Calibri"/>
                <w:b/>
                <w:sz w:val="22"/>
                <w:szCs w:val="20"/>
              </w:rPr>
            </w:pPr>
            <w:r w:rsidRPr="007344D9">
              <w:rPr>
                <w:rFonts w:ascii="Calibri" w:hAnsi="Calibri"/>
                <w:b/>
                <w:sz w:val="22"/>
                <w:szCs w:val="20"/>
              </w:rPr>
              <w:t>Hours per week</w:t>
            </w:r>
          </w:p>
        </w:tc>
        <w:tc>
          <w:tcPr>
            <w:tcW w:w="7920" w:type="dxa"/>
          </w:tcPr>
          <w:p w14:paraId="66D0A16B" w14:textId="0AB46FE8" w:rsidR="001D6400" w:rsidRPr="007344D9" w:rsidRDefault="00DB24C5" w:rsidP="00E750EE">
            <w:pPr>
              <w:jc w:val="both"/>
              <w:rPr>
                <w:rFonts w:ascii="Calibri" w:hAnsi="Calibri"/>
                <w:sz w:val="22"/>
                <w:szCs w:val="20"/>
              </w:rPr>
            </w:pPr>
            <w:r>
              <w:rPr>
                <w:rFonts w:ascii="Calibri" w:hAnsi="Calibri"/>
                <w:sz w:val="22"/>
                <w:szCs w:val="20"/>
              </w:rPr>
              <w:t xml:space="preserve">37 Hours per week </w:t>
            </w:r>
            <w:r w:rsidR="00D1159F">
              <w:rPr>
                <w:rFonts w:ascii="Calibri" w:hAnsi="Calibri"/>
                <w:sz w:val="22"/>
                <w:szCs w:val="20"/>
              </w:rPr>
              <w:t>during term time</w:t>
            </w:r>
          </w:p>
        </w:tc>
      </w:tr>
      <w:tr w:rsidR="001D6400" w:rsidRPr="00E750EE" w14:paraId="62E1D9E5" w14:textId="77777777">
        <w:trPr>
          <w:trHeight w:val="369"/>
        </w:trPr>
        <w:tc>
          <w:tcPr>
            <w:tcW w:w="1980" w:type="dxa"/>
          </w:tcPr>
          <w:p w14:paraId="2167120E" w14:textId="77777777" w:rsidR="001D6400" w:rsidRPr="007344D9" w:rsidRDefault="007344D9" w:rsidP="00E750EE">
            <w:pPr>
              <w:spacing w:before="40" w:after="40"/>
              <w:jc w:val="both"/>
              <w:rPr>
                <w:rFonts w:ascii="Calibri" w:hAnsi="Calibri"/>
                <w:b/>
                <w:sz w:val="22"/>
                <w:szCs w:val="20"/>
              </w:rPr>
            </w:pPr>
            <w:r w:rsidRPr="007344D9">
              <w:rPr>
                <w:rFonts w:ascii="Calibri" w:hAnsi="Calibri"/>
                <w:b/>
                <w:sz w:val="22"/>
                <w:szCs w:val="20"/>
              </w:rPr>
              <w:t>Status</w:t>
            </w:r>
          </w:p>
        </w:tc>
        <w:tc>
          <w:tcPr>
            <w:tcW w:w="7920" w:type="dxa"/>
          </w:tcPr>
          <w:p w14:paraId="0A2C5C69" w14:textId="77777777" w:rsidR="001D6400" w:rsidRPr="007344D9" w:rsidRDefault="007344D9" w:rsidP="00E750EE">
            <w:pPr>
              <w:jc w:val="both"/>
              <w:rPr>
                <w:rFonts w:ascii="Calibri" w:hAnsi="Calibri"/>
                <w:sz w:val="22"/>
                <w:szCs w:val="20"/>
              </w:rPr>
            </w:pPr>
            <w:r w:rsidRPr="007344D9">
              <w:rPr>
                <w:rFonts w:ascii="Calibri" w:hAnsi="Calibri"/>
                <w:sz w:val="22"/>
                <w:szCs w:val="20"/>
              </w:rPr>
              <w:t>Permanent</w:t>
            </w:r>
          </w:p>
        </w:tc>
      </w:tr>
      <w:tr w:rsidR="00FD0685" w:rsidRPr="00E750EE" w14:paraId="4D023B05" w14:textId="77777777">
        <w:trPr>
          <w:trHeight w:val="369"/>
        </w:trPr>
        <w:tc>
          <w:tcPr>
            <w:tcW w:w="1980" w:type="dxa"/>
          </w:tcPr>
          <w:p w14:paraId="0D711769" w14:textId="77777777" w:rsidR="00FD0685" w:rsidRPr="007344D9" w:rsidRDefault="007344D9" w:rsidP="00E750EE">
            <w:pPr>
              <w:spacing w:before="40" w:after="40"/>
              <w:jc w:val="both"/>
              <w:rPr>
                <w:rFonts w:ascii="Calibri" w:hAnsi="Calibri"/>
                <w:b/>
                <w:sz w:val="22"/>
                <w:szCs w:val="20"/>
              </w:rPr>
            </w:pPr>
            <w:r w:rsidRPr="007344D9">
              <w:rPr>
                <w:rFonts w:ascii="Calibri" w:hAnsi="Calibri"/>
                <w:b/>
                <w:sz w:val="22"/>
                <w:szCs w:val="20"/>
              </w:rPr>
              <w:t>Job Purpose</w:t>
            </w:r>
          </w:p>
        </w:tc>
        <w:tc>
          <w:tcPr>
            <w:tcW w:w="7920" w:type="dxa"/>
          </w:tcPr>
          <w:p w14:paraId="469BDC3A" w14:textId="77777777" w:rsidR="00C74190" w:rsidRPr="00C74190" w:rsidRDefault="00C74190" w:rsidP="00C74190">
            <w:pPr>
              <w:jc w:val="both"/>
              <w:rPr>
                <w:rFonts w:asciiTheme="minorHAnsi" w:hAnsiTheme="minorHAnsi"/>
                <w:sz w:val="22"/>
              </w:rPr>
            </w:pPr>
            <w:r w:rsidRPr="00C74190">
              <w:rPr>
                <w:rFonts w:asciiTheme="minorHAnsi" w:hAnsiTheme="minorHAnsi"/>
                <w:sz w:val="22"/>
              </w:rPr>
              <w:t>To be responsible for strategic planning aspects including all financial implications and ensuring that the school makes the best possible use of resources available. To be responsible for all, or the majority, of the disciplines, of Personnel management, Estate</w:t>
            </w:r>
            <w:r>
              <w:rPr>
                <w:rFonts w:asciiTheme="minorHAnsi" w:hAnsiTheme="minorHAnsi"/>
                <w:sz w:val="22"/>
              </w:rPr>
              <w:t xml:space="preserve"> Management, Health and Safety, P</w:t>
            </w:r>
            <w:r w:rsidRPr="00C74190">
              <w:rPr>
                <w:rFonts w:asciiTheme="minorHAnsi" w:hAnsiTheme="minorHAnsi"/>
                <w:sz w:val="22"/>
              </w:rPr>
              <w:t>rocurement and all matters within the management of the school which are supportive to the teaching function.</w:t>
            </w:r>
          </w:p>
          <w:p w14:paraId="645C890A" w14:textId="77777777" w:rsidR="00C868C4" w:rsidRPr="007344D9" w:rsidRDefault="00C868C4" w:rsidP="005C0807">
            <w:pPr>
              <w:jc w:val="both"/>
              <w:rPr>
                <w:rFonts w:ascii="Calibri" w:hAnsi="Calibri"/>
                <w:sz w:val="22"/>
                <w:szCs w:val="20"/>
              </w:rPr>
            </w:pPr>
          </w:p>
        </w:tc>
      </w:tr>
      <w:tr w:rsidR="00FD0685" w:rsidRPr="006578F2" w14:paraId="1CBD4785" w14:textId="77777777">
        <w:trPr>
          <w:trHeight w:val="369"/>
        </w:trPr>
        <w:tc>
          <w:tcPr>
            <w:tcW w:w="1980" w:type="dxa"/>
          </w:tcPr>
          <w:p w14:paraId="699F085A" w14:textId="77777777" w:rsidR="00FD0685" w:rsidRPr="007344D9" w:rsidRDefault="00FD0685" w:rsidP="00E750EE">
            <w:pPr>
              <w:spacing w:before="40" w:after="40"/>
              <w:jc w:val="both"/>
              <w:rPr>
                <w:rFonts w:ascii="Calibri" w:hAnsi="Calibri"/>
                <w:b/>
                <w:sz w:val="22"/>
                <w:szCs w:val="20"/>
              </w:rPr>
            </w:pPr>
            <w:r w:rsidRPr="007344D9">
              <w:rPr>
                <w:rFonts w:ascii="Calibri" w:hAnsi="Calibri"/>
                <w:b/>
                <w:sz w:val="22"/>
                <w:szCs w:val="20"/>
              </w:rPr>
              <w:t>Accountabilities</w:t>
            </w:r>
          </w:p>
        </w:tc>
        <w:tc>
          <w:tcPr>
            <w:tcW w:w="7920" w:type="dxa"/>
          </w:tcPr>
          <w:p w14:paraId="4646DB46" w14:textId="4592BFA7" w:rsidR="00044CE1" w:rsidRPr="00044CE1" w:rsidRDefault="00044CE1" w:rsidP="00044CE1">
            <w:pPr>
              <w:rPr>
                <w:rFonts w:asciiTheme="minorHAnsi" w:hAnsiTheme="minorHAnsi"/>
                <w:b/>
                <w:sz w:val="22"/>
              </w:rPr>
            </w:pPr>
            <w:r>
              <w:rPr>
                <w:rFonts w:asciiTheme="minorHAnsi" w:hAnsiTheme="minorHAnsi"/>
                <w:b/>
                <w:sz w:val="22"/>
              </w:rPr>
              <w:t>Financial</w:t>
            </w:r>
          </w:p>
          <w:p w14:paraId="5502121E" w14:textId="1264F63A" w:rsidR="00E92B10" w:rsidRPr="00E92B10" w:rsidRDefault="008D468B" w:rsidP="00044CE1">
            <w:pPr>
              <w:numPr>
                <w:ilvl w:val="0"/>
                <w:numId w:val="49"/>
              </w:numPr>
              <w:rPr>
                <w:rFonts w:asciiTheme="minorHAnsi" w:hAnsiTheme="minorHAnsi"/>
                <w:b/>
                <w:sz w:val="22"/>
              </w:rPr>
            </w:pPr>
            <w:r w:rsidRPr="00277E90">
              <w:rPr>
                <w:rFonts w:asciiTheme="minorHAnsi" w:hAnsiTheme="minorHAnsi"/>
                <w:sz w:val="22"/>
              </w:rPr>
              <w:t>To take full responsibility for the leadership</w:t>
            </w:r>
            <w:r w:rsidR="00D1159F">
              <w:rPr>
                <w:rFonts w:asciiTheme="minorHAnsi" w:hAnsiTheme="minorHAnsi"/>
                <w:sz w:val="22"/>
              </w:rPr>
              <w:t>, management and operation</w:t>
            </w:r>
            <w:r w:rsidRPr="00277E90">
              <w:rPr>
                <w:rFonts w:asciiTheme="minorHAnsi" w:hAnsiTheme="minorHAnsi"/>
                <w:sz w:val="22"/>
              </w:rPr>
              <w:t xml:space="preserve"> of the school financial systems and administration functions including the school offi</w:t>
            </w:r>
            <w:r w:rsidR="009C56EB">
              <w:rPr>
                <w:rFonts w:asciiTheme="minorHAnsi" w:hAnsiTheme="minorHAnsi"/>
                <w:sz w:val="22"/>
              </w:rPr>
              <w:t>ce/reception and it</w:t>
            </w:r>
            <w:r w:rsidRPr="00277E90">
              <w:rPr>
                <w:rFonts w:asciiTheme="minorHAnsi" w:hAnsiTheme="minorHAnsi"/>
                <w:sz w:val="22"/>
              </w:rPr>
              <w:t>s ongoing functions</w:t>
            </w:r>
          </w:p>
          <w:p w14:paraId="43F0F331" w14:textId="3B330420" w:rsidR="00E92B10" w:rsidRDefault="00E92B10" w:rsidP="00044CE1">
            <w:pPr>
              <w:numPr>
                <w:ilvl w:val="0"/>
                <w:numId w:val="49"/>
              </w:numPr>
              <w:rPr>
                <w:rFonts w:asciiTheme="minorHAnsi" w:hAnsiTheme="minorHAnsi"/>
                <w:sz w:val="22"/>
              </w:rPr>
            </w:pPr>
            <w:r w:rsidRPr="00E92B10">
              <w:rPr>
                <w:rFonts w:asciiTheme="minorHAnsi" w:hAnsiTheme="minorHAnsi"/>
                <w:sz w:val="22"/>
              </w:rPr>
              <w:t xml:space="preserve">Lead preparation of Budgets, Forecasts and future growth plans for the school in liaison with the Headteacher to ensure the income and expenditure is profiled accurately. </w:t>
            </w:r>
          </w:p>
          <w:p w14:paraId="68073BEE" w14:textId="71244A6C" w:rsidR="008E259C" w:rsidRPr="008E259C" w:rsidRDefault="008E259C" w:rsidP="00044CE1">
            <w:pPr>
              <w:numPr>
                <w:ilvl w:val="0"/>
                <w:numId w:val="49"/>
              </w:numPr>
              <w:rPr>
                <w:rFonts w:asciiTheme="minorHAnsi" w:hAnsiTheme="minorHAnsi"/>
                <w:sz w:val="22"/>
              </w:rPr>
            </w:pPr>
            <w:r w:rsidRPr="008E259C">
              <w:rPr>
                <w:rFonts w:asciiTheme="minorHAnsi" w:hAnsiTheme="minorHAnsi"/>
                <w:sz w:val="22"/>
              </w:rPr>
              <w:t>Lead preparation of timely, accurate &amp; complete monthly management accounts comparing actual performance against budget/forecast, ensuring accurate information is communicated. Work with the Headteacher to highlight key risks, opportunities, and proposed mitigating actions.</w:t>
            </w:r>
          </w:p>
          <w:p w14:paraId="09DC53F6" w14:textId="0FC51F3F" w:rsidR="008E259C" w:rsidRDefault="008E259C" w:rsidP="00044CE1">
            <w:pPr>
              <w:numPr>
                <w:ilvl w:val="0"/>
                <w:numId w:val="49"/>
              </w:numPr>
              <w:rPr>
                <w:rFonts w:asciiTheme="minorHAnsi" w:hAnsiTheme="minorHAnsi"/>
                <w:sz w:val="22"/>
              </w:rPr>
            </w:pPr>
            <w:r w:rsidRPr="008E259C">
              <w:rPr>
                <w:rFonts w:asciiTheme="minorHAnsi" w:hAnsiTheme="minorHAnsi"/>
                <w:sz w:val="22"/>
              </w:rPr>
              <w:t>Review month end balance sheet position to ensure accurate &amp; complete. Investigate any discrepancies and ensure sufficient justification is available to support the balances.</w:t>
            </w:r>
          </w:p>
          <w:p w14:paraId="46D86470" w14:textId="77777777" w:rsidR="00044CE1" w:rsidRPr="00277E90" w:rsidRDefault="00044CE1" w:rsidP="00044CE1">
            <w:pPr>
              <w:numPr>
                <w:ilvl w:val="0"/>
                <w:numId w:val="49"/>
              </w:numPr>
              <w:rPr>
                <w:rFonts w:asciiTheme="minorHAnsi" w:hAnsiTheme="minorHAnsi"/>
                <w:sz w:val="22"/>
              </w:rPr>
            </w:pPr>
            <w:r w:rsidRPr="00277E90">
              <w:rPr>
                <w:rFonts w:asciiTheme="minorHAnsi" w:hAnsiTheme="minorHAnsi"/>
                <w:sz w:val="22"/>
              </w:rPr>
              <w:t xml:space="preserve">To own the management of the school funds including handling all cash transactions and reconciliations and balance sheets plus accountability for auditing </w:t>
            </w:r>
          </w:p>
          <w:p w14:paraId="5A8E54FD" w14:textId="77777777" w:rsidR="00044CE1" w:rsidRPr="00277E90" w:rsidRDefault="00044CE1" w:rsidP="00044CE1">
            <w:pPr>
              <w:numPr>
                <w:ilvl w:val="0"/>
                <w:numId w:val="49"/>
              </w:numPr>
              <w:rPr>
                <w:rFonts w:asciiTheme="minorHAnsi" w:hAnsiTheme="minorHAnsi"/>
                <w:b/>
                <w:sz w:val="22"/>
              </w:rPr>
            </w:pPr>
            <w:r w:rsidRPr="00277E90">
              <w:rPr>
                <w:rFonts w:asciiTheme="minorHAnsi" w:hAnsiTheme="minorHAnsi"/>
                <w:sz w:val="22"/>
              </w:rPr>
              <w:t>To monitor contracts, tenders and agreements for the provision of support services.</w:t>
            </w:r>
          </w:p>
          <w:p w14:paraId="184C6C03" w14:textId="5EFFE60B" w:rsidR="00044CE1" w:rsidRDefault="00044CE1" w:rsidP="00044CE1">
            <w:pPr>
              <w:rPr>
                <w:rFonts w:asciiTheme="minorHAnsi" w:hAnsiTheme="minorHAnsi"/>
                <w:sz w:val="22"/>
              </w:rPr>
            </w:pPr>
          </w:p>
          <w:p w14:paraId="1A290DB0" w14:textId="58A9E6C5" w:rsidR="00044CE1" w:rsidRPr="00044CE1" w:rsidRDefault="00044CE1" w:rsidP="00044CE1">
            <w:pPr>
              <w:rPr>
                <w:rFonts w:asciiTheme="minorHAnsi" w:hAnsiTheme="minorHAnsi"/>
                <w:b/>
                <w:bCs/>
                <w:sz w:val="22"/>
              </w:rPr>
            </w:pPr>
            <w:r w:rsidRPr="00044CE1">
              <w:rPr>
                <w:rFonts w:asciiTheme="minorHAnsi" w:hAnsiTheme="minorHAnsi"/>
                <w:b/>
                <w:bCs/>
                <w:sz w:val="22"/>
              </w:rPr>
              <w:t>Human Resources</w:t>
            </w:r>
          </w:p>
          <w:p w14:paraId="76C3F057" w14:textId="77777777" w:rsidR="00044CE1" w:rsidRPr="00277E90" w:rsidRDefault="00044CE1" w:rsidP="00044CE1">
            <w:pPr>
              <w:numPr>
                <w:ilvl w:val="0"/>
                <w:numId w:val="49"/>
              </w:numPr>
              <w:rPr>
                <w:rFonts w:asciiTheme="minorHAnsi" w:hAnsiTheme="minorHAnsi"/>
                <w:b/>
                <w:sz w:val="22"/>
              </w:rPr>
            </w:pPr>
            <w:r w:rsidRPr="00277E90">
              <w:rPr>
                <w:rFonts w:asciiTheme="minorHAnsi" w:hAnsiTheme="minorHAnsi"/>
                <w:sz w:val="22"/>
              </w:rPr>
              <w:t>Deal with any staff queries relating to pay, pensions, contracts, procedures, claims etc</w:t>
            </w:r>
            <w:r>
              <w:rPr>
                <w:rFonts w:asciiTheme="minorHAnsi" w:hAnsiTheme="minorHAnsi"/>
                <w:sz w:val="22"/>
              </w:rPr>
              <w:t xml:space="preserve"> and take responsibility for accurate entry of data to the relevant systems</w:t>
            </w:r>
          </w:p>
          <w:p w14:paraId="39C26520" w14:textId="77777777" w:rsidR="00044CE1" w:rsidRDefault="00044CE1" w:rsidP="00044CE1">
            <w:pPr>
              <w:numPr>
                <w:ilvl w:val="0"/>
                <w:numId w:val="49"/>
              </w:numPr>
              <w:rPr>
                <w:rFonts w:asciiTheme="minorHAnsi" w:hAnsiTheme="minorHAnsi"/>
                <w:sz w:val="22"/>
              </w:rPr>
            </w:pPr>
            <w:r w:rsidRPr="00277E90">
              <w:rPr>
                <w:rFonts w:asciiTheme="minorHAnsi" w:hAnsiTheme="minorHAnsi"/>
                <w:sz w:val="22"/>
              </w:rPr>
              <w:t xml:space="preserve">Manage the school SIMS personnel database and the </w:t>
            </w:r>
            <w:proofErr w:type="gramStart"/>
            <w:r w:rsidRPr="00277E90">
              <w:rPr>
                <w:rFonts w:asciiTheme="minorHAnsi" w:hAnsiTheme="minorHAnsi"/>
                <w:sz w:val="22"/>
              </w:rPr>
              <w:t>schools</w:t>
            </w:r>
            <w:proofErr w:type="gramEnd"/>
            <w:r w:rsidRPr="00277E90">
              <w:rPr>
                <w:rFonts w:asciiTheme="minorHAnsi" w:hAnsiTheme="minorHAnsi"/>
                <w:sz w:val="22"/>
              </w:rPr>
              <w:t xml:space="preserve"> personnel records and files. Issue contracts to new</w:t>
            </w:r>
            <w:r>
              <w:rPr>
                <w:rFonts w:asciiTheme="minorHAnsi" w:hAnsiTheme="minorHAnsi"/>
                <w:sz w:val="22"/>
              </w:rPr>
              <w:t xml:space="preserve"> staff and issue documentation and pay data t</w:t>
            </w:r>
            <w:r w:rsidRPr="00277E90">
              <w:rPr>
                <w:rFonts w:asciiTheme="minorHAnsi" w:hAnsiTheme="minorHAnsi"/>
                <w:sz w:val="22"/>
              </w:rPr>
              <w:t xml:space="preserve">o payroll for appointments, variations, terminations etc. and maintain staff absence records, timesheets and other staff returns. </w:t>
            </w:r>
          </w:p>
          <w:p w14:paraId="71AE472D" w14:textId="77777777" w:rsidR="00044CE1" w:rsidRPr="009C56EB" w:rsidRDefault="00044CE1" w:rsidP="00044CE1">
            <w:pPr>
              <w:numPr>
                <w:ilvl w:val="0"/>
                <w:numId w:val="49"/>
              </w:numPr>
              <w:rPr>
                <w:rFonts w:asciiTheme="minorHAnsi" w:hAnsiTheme="minorHAnsi"/>
                <w:b/>
                <w:sz w:val="22"/>
              </w:rPr>
            </w:pPr>
            <w:r w:rsidRPr="00277E90">
              <w:rPr>
                <w:rFonts w:asciiTheme="minorHAnsi" w:hAnsiTheme="minorHAnsi"/>
                <w:sz w:val="22"/>
              </w:rPr>
              <w:t>To liaise with the school’s personnel provider and to advise the Governors on employment matters and policies.</w:t>
            </w:r>
          </w:p>
          <w:p w14:paraId="45ED7F49" w14:textId="77777777" w:rsidR="00044CE1" w:rsidRPr="009C56EB" w:rsidRDefault="00044CE1" w:rsidP="00044CE1">
            <w:pPr>
              <w:numPr>
                <w:ilvl w:val="0"/>
                <w:numId w:val="49"/>
              </w:numPr>
              <w:rPr>
                <w:rFonts w:asciiTheme="minorHAnsi" w:hAnsiTheme="minorHAnsi"/>
                <w:sz w:val="22"/>
              </w:rPr>
            </w:pPr>
            <w:r w:rsidRPr="00277E90">
              <w:rPr>
                <w:rFonts w:asciiTheme="minorHAnsi" w:hAnsiTheme="minorHAnsi"/>
                <w:sz w:val="22"/>
              </w:rPr>
              <w:t>To manage the central register and the processing of DBS, List 99 and other safer recruitment checks.</w:t>
            </w:r>
          </w:p>
          <w:p w14:paraId="4338E9C3" w14:textId="1EA89DD7" w:rsidR="00044CE1" w:rsidRPr="000F1F99" w:rsidRDefault="00044CE1" w:rsidP="00044CE1">
            <w:pPr>
              <w:numPr>
                <w:ilvl w:val="0"/>
                <w:numId w:val="49"/>
              </w:numPr>
              <w:rPr>
                <w:rFonts w:asciiTheme="minorHAnsi" w:hAnsiTheme="minorHAnsi"/>
                <w:b/>
                <w:sz w:val="22"/>
              </w:rPr>
            </w:pPr>
            <w:r w:rsidRPr="00277E90">
              <w:rPr>
                <w:rFonts w:asciiTheme="minorHAnsi" w:hAnsiTheme="minorHAnsi"/>
                <w:sz w:val="22"/>
              </w:rPr>
              <w:lastRenderedPageBreak/>
              <w:t>To be responsible for seeking professional advice on insurance and advising Governors on the appropriate insurances for the school. To handle any claims as they arise for staff and any third parties including pupils/parents</w:t>
            </w:r>
          </w:p>
          <w:p w14:paraId="45BC07EA" w14:textId="35AFFEBD" w:rsidR="000F1F99" w:rsidRDefault="000F1F99" w:rsidP="000F1F99">
            <w:pPr>
              <w:numPr>
                <w:ilvl w:val="0"/>
                <w:numId w:val="49"/>
              </w:numPr>
              <w:rPr>
                <w:rFonts w:asciiTheme="minorHAnsi" w:hAnsiTheme="minorHAnsi"/>
                <w:sz w:val="22"/>
              </w:rPr>
            </w:pPr>
            <w:r w:rsidRPr="00C74190">
              <w:rPr>
                <w:rFonts w:asciiTheme="minorHAnsi" w:hAnsiTheme="minorHAnsi"/>
                <w:sz w:val="22"/>
              </w:rPr>
              <w:t>To provide leadership and guidance for support staff</w:t>
            </w:r>
            <w:r w:rsidR="0078624E">
              <w:rPr>
                <w:rFonts w:asciiTheme="minorHAnsi" w:hAnsiTheme="minorHAnsi"/>
                <w:sz w:val="22"/>
              </w:rPr>
              <w:t xml:space="preserve"> </w:t>
            </w:r>
            <w:r>
              <w:rPr>
                <w:rFonts w:asciiTheme="minorHAnsi" w:hAnsiTheme="minorHAnsi"/>
                <w:sz w:val="22"/>
              </w:rPr>
              <w:t>including</w:t>
            </w:r>
            <w:r w:rsidRPr="00C74190">
              <w:rPr>
                <w:rFonts w:asciiTheme="minorHAnsi" w:hAnsiTheme="minorHAnsi"/>
                <w:sz w:val="22"/>
              </w:rPr>
              <w:t xml:space="preserve"> administrative, financial, te</w:t>
            </w:r>
            <w:r>
              <w:rPr>
                <w:rFonts w:asciiTheme="minorHAnsi" w:hAnsiTheme="minorHAnsi"/>
                <w:sz w:val="22"/>
              </w:rPr>
              <w:t>chnicians, teaching assistants</w:t>
            </w:r>
            <w:r w:rsidRPr="00C74190">
              <w:rPr>
                <w:rFonts w:asciiTheme="minorHAnsi" w:hAnsiTheme="minorHAnsi"/>
                <w:sz w:val="22"/>
              </w:rPr>
              <w:t xml:space="preserve">. </w:t>
            </w:r>
          </w:p>
          <w:p w14:paraId="65820170" w14:textId="477E1FE5" w:rsidR="000F1F99" w:rsidRDefault="000F1F99" w:rsidP="000F1F99">
            <w:pPr>
              <w:rPr>
                <w:rFonts w:asciiTheme="minorHAnsi" w:hAnsiTheme="minorHAnsi"/>
                <w:sz w:val="22"/>
              </w:rPr>
            </w:pPr>
          </w:p>
          <w:p w14:paraId="4C9A77D8" w14:textId="3B111B1D" w:rsidR="000F1F99" w:rsidRPr="000F1F99" w:rsidRDefault="00725EEE" w:rsidP="000F1F99">
            <w:pPr>
              <w:rPr>
                <w:rFonts w:asciiTheme="minorHAnsi" w:hAnsiTheme="minorHAnsi"/>
                <w:b/>
                <w:bCs/>
                <w:sz w:val="22"/>
              </w:rPr>
            </w:pPr>
            <w:r>
              <w:rPr>
                <w:rFonts w:asciiTheme="minorHAnsi" w:hAnsiTheme="minorHAnsi"/>
                <w:b/>
                <w:bCs/>
                <w:sz w:val="22"/>
              </w:rPr>
              <w:t>Site and Health and Safety</w:t>
            </w:r>
            <w:r w:rsidR="000F1F99" w:rsidRPr="000F1F99">
              <w:rPr>
                <w:rFonts w:asciiTheme="minorHAnsi" w:hAnsiTheme="minorHAnsi"/>
                <w:b/>
                <w:bCs/>
                <w:sz w:val="22"/>
              </w:rPr>
              <w:t>:</w:t>
            </w:r>
          </w:p>
          <w:p w14:paraId="7B0B4196" w14:textId="77777777" w:rsidR="00725EEE" w:rsidRDefault="00725EEE" w:rsidP="00725EEE">
            <w:pPr>
              <w:numPr>
                <w:ilvl w:val="0"/>
                <w:numId w:val="49"/>
              </w:numPr>
              <w:rPr>
                <w:rFonts w:asciiTheme="minorHAnsi" w:hAnsiTheme="minorHAnsi"/>
                <w:sz w:val="22"/>
              </w:rPr>
            </w:pPr>
            <w:r w:rsidRPr="000F1F99">
              <w:rPr>
                <w:rFonts w:asciiTheme="minorHAnsi" w:hAnsiTheme="minorHAnsi"/>
                <w:sz w:val="22"/>
              </w:rPr>
              <w:t>Act as nominated ‘responsible person’ for site</w:t>
            </w:r>
          </w:p>
          <w:p w14:paraId="441EE16A" w14:textId="77777777" w:rsidR="000F1F99" w:rsidRPr="00277E90" w:rsidRDefault="000F1F99" w:rsidP="000F1F99">
            <w:pPr>
              <w:numPr>
                <w:ilvl w:val="0"/>
                <w:numId w:val="49"/>
              </w:numPr>
              <w:rPr>
                <w:rFonts w:asciiTheme="minorHAnsi" w:hAnsiTheme="minorHAnsi"/>
                <w:sz w:val="22"/>
              </w:rPr>
            </w:pPr>
            <w:r w:rsidRPr="00277E90">
              <w:rPr>
                <w:rFonts w:asciiTheme="minorHAnsi" w:hAnsiTheme="minorHAnsi"/>
                <w:sz w:val="22"/>
              </w:rPr>
              <w:t>Liaise with Site Controller regarding Building and Maintenance admin e.g. arranging for repairs to be carried out.</w:t>
            </w:r>
          </w:p>
          <w:p w14:paraId="108F56FE" w14:textId="77777777" w:rsidR="000F1F99" w:rsidRDefault="000F1F99" w:rsidP="000F1F99">
            <w:pPr>
              <w:numPr>
                <w:ilvl w:val="0"/>
                <w:numId w:val="49"/>
              </w:numPr>
              <w:rPr>
                <w:rFonts w:asciiTheme="minorHAnsi" w:hAnsiTheme="minorHAnsi"/>
                <w:sz w:val="22"/>
              </w:rPr>
            </w:pPr>
            <w:r w:rsidRPr="00277E90">
              <w:rPr>
                <w:rFonts w:asciiTheme="minorHAnsi" w:hAnsiTheme="minorHAnsi"/>
                <w:sz w:val="22"/>
              </w:rPr>
              <w:t>To handle enquiries from potential hirers, raise invoices for lettings and ensure monies due are received</w:t>
            </w:r>
          </w:p>
          <w:p w14:paraId="0C324649" w14:textId="77777777" w:rsidR="000F1F99" w:rsidRDefault="000F1F99" w:rsidP="000F1F99">
            <w:pPr>
              <w:numPr>
                <w:ilvl w:val="0"/>
                <w:numId w:val="49"/>
              </w:numPr>
              <w:rPr>
                <w:rFonts w:asciiTheme="minorHAnsi" w:hAnsiTheme="minorHAnsi"/>
                <w:sz w:val="22"/>
              </w:rPr>
            </w:pPr>
            <w:r w:rsidRPr="000F1F99">
              <w:rPr>
                <w:rFonts w:asciiTheme="minorHAnsi" w:hAnsiTheme="minorHAnsi"/>
                <w:sz w:val="22"/>
              </w:rPr>
              <w:t>Proactive management of all H&amp;S issues including management of buildings and Fire Risk assessments</w:t>
            </w:r>
          </w:p>
          <w:p w14:paraId="749502D9" w14:textId="25AD80C8" w:rsidR="000F1F99" w:rsidRPr="000F1F99" w:rsidRDefault="000F1F99" w:rsidP="000F1F99">
            <w:pPr>
              <w:numPr>
                <w:ilvl w:val="0"/>
                <w:numId w:val="49"/>
              </w:numPr>
              <w:rPr>
                <w:rFonts w:asciiTheme="minorHAnsi" w:hAnsiTheme="minorHAnsi"/>
                <w:sz w:val="22"/>
              </w:rPr>
            </w:pPr>
            <w:r w:rsidRPr="000F1F99">
              <w:rPr>
                <w:rFonts w:asciiTheme="minorHAnsi" w:hAnsiTheme="minorHAnsi"/>
                <w:sz w:val="22"/>
              </w:rPr>
              <w:t>Manage and oversee reporting requirements with regard to the ‘Health and safety at work act 1974.</w:t>
            </w:r>
          </w:p>
          <w:p w14:paraId="04726C5B" w14:textId="77777777" w:rsidR="00044CE1" w:rsidRDefault="00044CE1" w:rsidP="00044CE1">
            <w:pPr>
              <w:rPr>
                <w:rFonts w:asciiTheme="minorHAnsi" w:hAnsiTheme="minorHAnsi"/>
                <w:sz w:val="22"/>
              </w:rPr>
            </w:pPr>
          </w:p>
          <w:p w14:paraId="66B632B3" w14:textId="2DF69773" w:rsidR="00044CE1" w:rsidRPr="000F1F99" w:rsidRDefault="000F1F99" w:rsidP="000F1F99">
            <w:pPr>
              <w:rPr>
                <w:rFonts w:asciiTheme="minorHAnsi" w:hAnsiTheme="minorHAnsi"/>
                <w:b/>
                <w:bCs/>
                <w:sz w:val="22"/>
              </w:rPr>
            </w:pPr>
            <w:r w:rsidRPr="000F1F99">
              <w:rPr>
                <w:rFonts w:asciiTheme="minorHAnsi" w:hAnsiTheme="minorHAnsi"/>
                <w:b/>
                <w:bCs/>
                <w:sz w:val="22"/>
              </w:rPr>
              <w:t>Management and Administration:</w:t>
            </w:r>
          </w:p>
          <w:p w14:paraId="54BFD713" w14:textId="77777777" w:rsidR="00725EEE" w:rsidRPr="00277E90" w:rsidRDefault="00725EEE" w:rsidP="00725EEE">
            <w:pPr>
              <w:numPr>
                <w:ilvl w:val="0"/>
                <w:numId w:val="49"/>
              </w:numPr>
              <w:rPr>
                <w:rFonts w:asciiTheme="minorHAnsi" w:hAnsiTheme="minorHAnsi"/>
                <w:sz w:val="22"/>
              </w:rPr>
            </w:pPr>
            <w:r w:rsidRPr="00277E90">
              <w:rPr>
                <w:rFonts w:asciiTheme="minorHAnsi" w:hAnsiTheme="minorHAnsi"/>
                <w:sz w:val="22"/>
              </w:rPr>
              <w:t>Provide personal assistance to the Head Teacher as required by the Head Teacher</w:t>
            </w:r>
          </w:p>
          <w:p w14:paraId="1A526613" w14:textId="087F9E41" w:rsidR="008D468B" w:rsidRDefault="00277E90" w:rsidP="00044CE1">
            <w:pPr>
              <w:numPr>
                <w:ilvl w:val="0"/>
                <w:numId w:val="49"/>
              </w:numPr>
              <w:rPr>
                <w:rFonts w:asciiTheme="minorHAnsi" w:hAnsiTheme="minorHAnsi"/>
                <w:sz w:val="22"/>
              </w:rPr>
            </w:pPr>
            <w:r w:rsidRPr="00C74190">
              <w:rPr>
                <w:rFonts w:asciiTheme="minorHAnsi" w:hAnsiTheme="minorHAnsi"/>
                <w:sz w:val="22"/>
              </w:rPr>
              <w:t>To own all administrative functions including</w:t>
            </w:r>
            <w:r w:rsidRPr="00277E90">
              <w:rPr>
                <w:rFonts w:asciiTheme="minorHAnsi" w:hAnsiTheme="minorHAnsi"/>
                <w:sz w:val="22"/>
              </w:rPr>
              <w:t xml:space="preserve"> </w:t>
            </w:r>
            <w:r w:rsidR="009C56EB">
              <w:rPr>
                <w:rFonts w:asciiTheme="minorHAnsi" w:hAnsiTheme="minorHAnsi"/>
                <w:sz w:val="22"/>
              </w:rPr>
              <w:t xml:space="preserve">but not limited to </w:t>
            </w:r>
            <w:proofErr w:type="spellStart"/>
            <w:r w:rsidRPr="00277E90">
              <w:rPr>
                <w:rFonts w:asciiTheme="minorHAnsi" w:hAnsiTheme="minorHAnsi"/>
                <w:sz w:val="22"/>
              </w:rPr>
              <w:t>timesheeting</w:t>
            </w:r>
            <w:proofErr w:type="spellEnd"/>
            <w:r w:rsidRPr="00277E90">
              <w:rPr>
                <w:rFonts w:asciiTheme="minorHAnsi" w:hAnsiTheme="minorHAnsi"/>
                <w:sz w:val="22"/>
              </w:rPr>
              <w:t>, absences, daily registers, training, recruitment, supply cover, equipment inventories, all school records, censuses, utilities, visitor’s records</w:t>
            </w:r>
          </w:p>
          <w:p w14:paraId="22E6D1B2" w14:textId="3DB5BAF2" w:rsidR="00725EEE" w:rsidRPr="00277E90" w:rsidRDefault="00725EEE" w:rsidP="00044CE1">
            <w:pPr>
              <w:numPr>
                <w:ilvl w:val="0"/>
                <w:numId w:val="49"/>
              </w:numPr>
              <w:rPr>
                <w:rFonts w:asciiTheme="minorHAnsi" w:hAnsiTheme="minorHAnsi"/>
                <w:sz w:val="22"/>
              </w:rPr>
            </w:pPr>
            <w:r>
              <w:rPr>
                <w:rFonts w:asciiTheme="minorHAnsi" w:hAnsiTheme="minorHAnsi"/>
                <w:sz w:val="22"/>
              </w:rPr>
              <w:t>To be the main contact for GDPR and related queries</w:t>
            </w:r>
          </w:p>
          <w:p w14:paraId="4A3B2BBA" w14:textId="320F7367" w:rsidR="008D468B" w:rsidRPr="00277E90" w:rsidRDefault="008D468B" w:rsidP="00044CE1">
            <w:pPr>
              <w:numPr>
                <w:ilvl w:val="0"/>
                <w:numId w:val="49"/>
              </w:numPr>
              <w:rPr>
                <w:rFonts w:asciiTheme="minorHAnsi" w:hAnsiTheme="minorHAnsi"/>
                <w:sz w:val="22"/>
              </w:rPr>
            </w:pPr>
            <w:r w:rsidRPr="00277E90">
              <w:rPr>
                <w:rFonts w:asciiTheme="minorHAnsi" w:hAnsiTheme="minorHAnsi"/>
                <w:sz w:val="22"/>
              </w:rPr>
              <w:t>To deal with parent, staff, governor and pupil enquiries and act as a link between them and the Head Teacher.</w:t>
            </w:r>
          </w:p>
          <w:p w14:paraId="0E7ADDE0" w14:textId="77777777" w:rsidR="008D468B" w:rsidRPr="00277E90" w:rsidRDefault="008D468B" w:rsidP="00044CE1">
            <w:pPr>
              <w:numPr>
                <w:ilvl w:val="0"/>
                <w:numId w:val="49"/>
              </w:numPr>
              <w:rPr>
                <w:rFonts w:asciiTheme="minorHAnsi" w:hAnsiTheme="minorHAnsi"/>
                <w:sz w:val="22"/>
              </w:rPr>
            </w:pPr>
            <w:r w:rsidRPr="00277E90">
              <w:rPr>
                <w:rFonts w:asciiTheme="minorHAnsi" w:hAnsiTheme="minorHAnsi"/>
                <w:sz w:val="22"/>
              </w:rPr>
              <w:t>Organisation of Pupil Holiday Information including liaising with the EWO when applicable.</w:t>
            </w:r>
          </w:p>
          <w:p w14:paraId="1A9E8CA8" w14:textId="77777777" w:rsidR="008D468B" w:rsidRPr="00277E90" w:rsidRDefault="008D468B" w:rsidP="00044CE1">
            <w:pPr>
              <w:numPr>
                <w:ilvl w:val="0"/>
                <w:numId w:val="49"/>
              </w:numPr>
              <w:rPr>
                <w:rFonts w:asciiTheme="minorHAnsi" w:hAnsiTheme="minorHAnsi"/>
                <w:sz w:val="22"/>
              </w:rPr>
            </w:pPr>
            <w:r w:rsidRPr="00277E90">
              <w:rPr>
                <w:rFonts w:asciiTheme="minorHAnsi" w:hAnsiTheme="minorHAnsi"/>
                <w:sz w:val="22"/>
              </w:rPr>
              <w:t xml:space="preserve">To be responsible for the admittance of new pupils including, Record Sheets, Health Returns, Folders containing all </w:t>
            </w:r>
            <w:r w:rsidR="00277E90" w:rsidRPr="00277E90">
              <w:rPr>
                <w:rFonts w:asciiTheme="minorHAnsi" w:hAnsiTheme="minorHAnsi"/>
                <w:sz w:val="22"/>
              </w:rPr>
              <w:t>pupil information and CTFs etc plus parent enquiries and annual meeting packs</w:t>
            </w:r>
          </w:p>
          <w:p w14:paraId="7E4B40C9" w14:textId="77777777" w:rsidR="00277E90" w:rsidRPr="00277E90" w:rsidRDefault="008D468B" w:rsidP="00044CE1">
            <w:pPr>
              <w:numPr>
                <w:ilvl w:val="0"/>
                <w:numId w:val="49"/>
              </w:numPr>
              <w:rPr>
                <w:rFonts w:asciiTheme="minorHAnsi" w:hAnsiTheme="minorHAnsi"/>
                <w:sz w:val="22"/>
              </w:rPr>
            </w:pPr>
            <w:r w:rsidRPr="00277E90">
              <w:rPr>
                <w:rFonts w:asciiTheme="minorHAnsi" w:hAnsiTheme="minorHAnsi"/>
                <w:sz w:val="22"/>
              </w:rPr>
              <w:t>To administer and keep up-to-date a register of childre</w:t>
            </w:r>
            <w:r w:rsidR="00277E90" w:rsidRPr="00277E90">
              <w:rPr>
                <w:rFonts w:asciiTheme="minorHAnsi" w:hAnsiTheme="minorHAnsi"/>
                <w:sz w:val="22"/>
              </w:rPr>
              <w:t>n entitled to free school meals</w:t>
            </w:r>
          </w:p>
          <w:p w14:paraId="28014D9E" w14:textId="77777777" w:rsidR="008D468B" w:rsidRPr="00277E90" w:rsidRDefault="00277E90" w:rsidP="00044CE1">
            <w:pPr>
              <w:numPr>
                <w:ilvl w:val="0"/>
                <w:numId w:val="49"/>
              </w:numPr>
              <w:rPr>
                <w:rFonts w:asciiTheme="minorHAnsi" w:hAnsiTheme="minorHAnsi"/>
                <w:sz w:val="22"/>
              </w:rPr>
            </w:pPr>
            <w:r w:rsidRPr="00277E90">
              <w:rPr>
                <w:rFonts w:asciiTheme="minorHAnsi" w:hAnsiTheme="minorHAnsi"/>
                <w:sz w:val="22"/>
              </w:rPr>
              <w:t>Responsible for all activit</w:t>
            </w:r>
            <w:r w:rsidR="009C56EB">
              <w:rPr>
                <w:rFonts w:asciiTheme="minorHAnsi" w:hAnsiTheme="minorHAnsi"/>
                <w:sz w:val="22"/>
              </w:rPr>
              <w:t>i</w:t>
            </w:r>
            <w:r w:rsidRPr="00277E90">
              <w:rPr>
                <w:rFonts w:asciiTheme="minorHAnsi" w:hAnsiTheme="minorHAnsi"/>
                <w:sz w:val="22"/>
              </w:rPr>
              <w:t>es to support the efficient running of the school and learning activities including but not limited to lunches, external visits, school shop, medicines and goods and services</w:t>
            </w:r>
          </w:p>
          <w:p w14:paraId="550B5DC5" w14:textId="77777777" w:rsidR="008D468B" w:rsidRPr="00277E90" w:rsidRDefault="008D468B" w:rsidP="00044CE1">
            <w:pPr>
              <w:numPr>
                <w:ilvl w:val="0"/>
                <w:numId w:val="49"/>
              </w:numPr>
              <w:rPr>
                <w:rFonts w:asciiTheme="minorHAnsi" w:hAnsiTheme="minorHAnsi"/>
                <w:sz w:val="22"/>
              </w:rPr>
            </w:pPr>
            <w:r w:rsidRPr="00277E90">
              <w:rPr>
                <w:rFonts w:asciiTheme="minorHAnsi" w:hAnsiTheme="minorHAnsi"/>
                <w:sz w:val="22"/>
              </w:rPr>
              <w:t>To manage the computer daily back-ups of the system.</w:t>
            </w:r>
          </w:p>
          <w:p w14:paraId="30193153" w14:textId="77777777" w:rsidR="008D468B" w:rsidRPr="00277E90" w:rsidRDefault="008D468B" w:rsidP="00044CE1">
            <w:pPr>
              <w:numPr>
                <w:ilvl w:val="0"/>
                <w:numId w:val="49"/>
              </w:numPr>
              <w:rPr>
                <w:rFonts w:asciiTheme="minorHAnsi" w:hAnsiTheme="minorHAnsi"/>
                <w:sz w:val="22"/>
              </w:rPr>
            </w:pPr>
            <w:r w:rsidRPr="00277E90">
              <w:rPr>
                <w:rFonts w:asciiTheme="minorHAnsi" w:hAnsiTheme="minorHAnsi"/>
                <w:sz w:val="22"/>
              </w:rPr>
              <w:t>To attend meetings and training regarding assessment, office and data collection.</w:t>
            </w:r>
          </w:p>
          <w:p w14:paraId="74663C6E" w14:textId="77777777" w:rsidR="009423E8" w:rsidRPr="00725EEE" w:rsidRDefault="008D468B" w:rsidP="00044CE1">
            <w:pPr>
              <w:numPr>
                <w:ilvl w:val="0"/>
                <w:numId w:val="49"/>
              </w:numPr>
            </w:pPr>
            <w:r w:rsidRPr="00277E90">
              <w:rPr>
                <w:rFonts w:asciiTheme="minorHAnsi" w:hAnsiTheme="minorHAnsi"/>
                <w:sz w:val="22"/>
              </w:rPr>
              <w:t>To oversee all data collection and inputting of SATs and FSPs</w:t>
            </w:r>
          </w:p>
          <w:p w14:paraId="34D3D865" w14:textId="19E58544" w:rsidR="00312475" w:rsidRPr="00312475" w:rsidRDefault="00725EEE" w:rsidP="00312475">
            <w:pPr>
              <w:numPr>
                <w:ilvl w:val="0"/>
                <w:numId w:val="49"/>
              </w:numPr>
            </w:pPr>
            <w:r>
              <w:rPr>
                <w:rFonts w:asciiTheme="minorHAnsi" w:hAnsiTheme="minorHAnsi"/>
                <w:sz w:val="22"/>
              </w:rPr>
              <w:t>To support the Governing Body by taking on Clerking responsibilities</w:t>
            </w:r>
          </w:p>
          <w:p w14:paraId="51860010" w14:textId="562C3097" w:rsidR="00312475" w:rsidRPr="00312475" w:rsidRDefault="00312475" w:rsidP="00044CE1">
            <w:pPr>
              <w:numPr>
                <w:ilvl w:val="0"/>
                <w:numId w:val="49"/>
              </w:numPr>
              <w:rPr>
                <w:rFonts w:asciiTheme="minorHAnsi" w:hAnsiTheme="minorHAnsi" w:cstheme="minorHAnsi"/>
                <w:sz w:val="22"/>
                <w:szCs w:val="22"/>
              </w:rPr>
            </w:pPr>
            <w:r w:rsidRPr="0078624E">
              <w:rPr>
                <w:rFonts w:asciiTheme="minorHAnsi" w:hAnsiTheme="minorHAnsi" w:cstheme="minorHAnsi"/>
                <w:sz w:val="22"/>
                <w:szCs w:val="22"/>
              </w:rPr>
              <w:t>To line manage and oversee the work of the Receptionist and Administrative Assistant in the school office.</w:t>
            </w:r>
          </w:p>
        </w:tc>
      </w:tr>
      <w:tr w:rsidR="00FD0685" w:rsidRPr="00E750EE" w14:paraId="5F4BBFC5" w14:textId="77777777">
        <w:trPr>
          <w:trHeight w:val="369"/>
        </w:trPr>
        <w:tc>
          <w:tcPr>
            <w:tcW w:w="1980" w:type="dxa"/>
          </w:tcPr>
          <w:p w14:paraId="246D8DC3" w14:textId="77777777" w:rsidR="00FD0685" w:rsidRPr="007344D9" w:rsidRDefault="00FD0685" w:rsidP="00E750EE">
            <w:pPr>
              <w:spacing w:before="40" w:after="40"/>
              <w:jc w:val="both"/>
              <w:rPr>
                <w:rFonts w:ascii="Calibri" w:hAnsi="Calibri"/>
                <w:b/>
                <w:sz w:val="22"/>
                <w:szCs w:val="20"/>
              </w:rPr>
            </w:pPr>
            <w:r w:rsidRPr="007344D9">
              <w:rPr>
                <w:rFonts w:ascii="Calibri" w:hAnsi="Calibri"/>
                <w:b/>
                <w:sz w:val="22"/>
                <w:szCs w:val="20"/>
              </w:rPr>
              <w:lastRenderedPageBreak/>
              <w:t>Working Relationships</w:t>
            </w:r>
          </w:p>
        </w:tc>
        <w:tc>
          <w:tcPr>
            <w:tcW w:w="7920" w:type="dxa"/>
          </w:tcPr>
          <w:p w14:paraId="19E44084" w14:textId="77777777" w:rsidR="008D468B" w:rsidRDefault="007344D9" w:rsidP="00DB4B45">
            <w:pPr>
              <w:numPr>
                <w:ilvl w:val="0"/>
                <w:numId w:val="35"/>
              </w:numPr>
              <w:shd w:val="clear" w:color="auto" w:fill="FFFFFF"/>
              <w:ind w:left="372" w:hanging="372"/>
              <w:jc w:val="both"/>
              <w:rPr>
                <w:rFonts w:ascii="Calibri" w:hAnsi="Calibri"/>
                <w:sz w:val="22"/>
                <w:szCs w:val="20"/>
              </w:rPr>
            </w:pPr>
            <w:r>
              <w:rPr>
                <w:rFonts w:ascii="Calibri" w:hAnsi="Calibri"/>
                <w:sz w:val="22"/>
                <w:szCs w:val="20"/>
              </w:rPr>
              <w:t>Head</w:t>
            </w:r>
            <w:r w:rsidR="00D454CD">
              <w:rPr>
                <w:rFonts w:ascii="Calibri" w:hAnsi="Calibri"/>
                <w:sz w:val="22"/>
                <w:szCs w:val="20"/>
              </w:rPr>
              <w:t xml:space="preserve"> T</w:t>
            </w:r>
            <w:r>
              <w:rPr>
                <w:rFonts w:ascii="Calibri" w:hAnsi="Calibri"/>
                <w:sz w:val="22"/>
                <w:szCs w:val="20"/>
              </w:rPr>
              <w:t>eacher</w:t>
            </w:r>
          </w:p>
          <w:p w14:paraId="648BD727" w14:textId="2F8857F8" w:rsidR="007344D9" w:rsidRPr="0078624E" w:rsidRDefault="00312475" w:rsidP="00DB4B45">
            <w:pPr>
              <w:numPr>
                <w:ilvl w:val="0"/>
                <w:numId w:val="35"/>
              </w:numPr>
              <w:shd w:val="clear" w:color="auto" w:fill="FFFFFF"/>
              <w:ind w:left="372" w:hanging="372"/>
              <w:jc w:val="both"/>
              <w:rPr>
                <w:rFonts w:ascii="Calibri" w:hAnsi="Calibri"/>
                <w:sz w:val="22"/>
                <w:szCs w:val="20"/>
              </w:rPr>
            </w:pPr>
            <w:r w:rsidRPr="0078624E">
              <w:rPr>
                <w:rFonts w:ascii="Calibri" w:hAnsi="Calibri"/>
                <w:sz w:val="22"/>
                <w:szCs w:val="20"/>
              </w:rPr>
              <w:t>Office Staff</w:t>
            </w:r>
          </w:p>
          <w:p w14:paraId="63C9CCC8" w14:textId="77777777" w:rsidR="00D454CD" w:rsidRPr="0078624E" w:rsidRDefault="007344D9" w:rsidP="007344D9">
            <w:pPr>
              <w:numPr>
                <w:ilvl w:val="0"/>
                <w:numId w:val="35"/>
              </w:numPr>
              <w:shd w:val="clear" w:color="auto" w:fill="FFFFFF"/>
              <w:ind w:left="372" w:hanging="372"/>
              <w:jc w:val="both"/>
              <w:rPr>
                <w:rFonts w:ascii="Calibri" w:hAnsi="Calibri"/>
                <w:sz w:val="22"/>
                <w:szCs w:val="20"/>
              </w:rPr>
            </w:pPr>
            <w:r w:rsidRPr="0078624E">
              <w:rPr>
                <w:rFonts w:ascii="Calibri" w:hAnsi="Calibri"/>
                <w:sz w:val="22"/>
                <w:szCs w:val="20"/>
              </w:rPr>
              <w:t>Teaching Staff</w:t>
            </w:r>
          </w:p>
          <w:p w14:paraId="4FC1F7C9" w14:textId="77777777" w:rsidR="00FD0685" w:rsidRPr="007344D9" w:rsidRDefault="00D454CD" w:rsidP="007344D9">
            <w:pPr>
              <w:numPr>
                <w:ilvl w:val="0"/>
                <w:numId w:val="35"/>
              </w:numPr>
              <w:shd w:val="clear" w:color="auto" w:fill="FFFFFF"/>
              <w:ind w:left="372" w:hanging="372"/>
              <w:jc w:val="both"/>
              <w:rPr>
                <w:rFonts w:ascii="Calibri" w:hAnsi="Calibri"/>
                <w:sz w:val="22"/>
                <w:szCs w:val="20"/>
              </w:rPr>
            </w:pPr>
            <w:r>
              <w:rPr>
                <w:rFonts w:ascii="Calibri" w:hAnsi="Calibri"/>
                <w:sz w:val="22"/>
                <w:szCs w:val="20"/>
              </w:rPr>
              <w:t>School Governing Body</w:t>
            </w:r>
          </w:p>
        </w:tc>
      </w:tr>
      <w:tr w:rsidR="00FD0685" w:rsidRPr="00E750EE" w14:paraId="06EDF53A" w14:textId="77777777">
        <w:trPr>
          <w:trHeight w:val="198"/>
        </w:trPr>
        <w:tc>
          <w:tcPr>
            <w:tcW w:w="9900" w:type="dxa"/>
            <w:gridSpan w:val="2"/>
          </w:tcPr>
          <w:p w14:paraId="7808DC07" w14:textId="3BCC7340" w:rsidR="00FD0685" w:rsidRPr="007344D9" w:rsidRDefault="00FD0685" w:rsidP="00650C2E">
            <w:pPr>
              <w:rPr>
                <w:rFonts w:ascii="Calibri" w:hAnsi="Calibri"/>
                <w:b/>
                <w:sz w:val="22"/>
                <w:szCs w:val="20"/>
              </w:rPr>
            </w:pPr>
            <w:r w:rsidRPr="007344D9">
              <w:rPr>
                <w:rFonts w:ascii="Calibri" w:hAnsi="Calibri"/>
                <w:b/>
                <w:sz w:val="22"/>
                <w:szCs w:val="20"/>
              </w:rPr>
              <w:t>Skills, Knowledge &amp; Expertise</w:t>
            </w:r>
          </w:p>
        </w:tc>
      </w:tr>
      <w:tr w:rsidR="00FD0685" w:rsidRPr="00E750EE" w14:paraId="1719756E" w14:textId="77777777">
        <w:trPr>
          <w:trHeight w:val="369"/>
        </w:trPr>
        <w:tc>
          <w:tcPr>
            <w:tcW w:w="1980" w:type="dxa"/>
          </w:tcPr>
          <w:p w14:paraId="71E56F22" w14:textId="77777777" w:rsidR="00FD0685" w:rsidRPr="007344D9" w:rsidRDefault="00FD0685" w:rsidP="00953E5E">
            <w:pPr>
              <w:spacing w:before="40" w:after="40"/>
              <w:rPr>
                <w:rFonts w:ascii="Calibri" w:hAnsi="Calibri"/>
                <w:b/>
                <w:sz w:val="22"/>
                <w:szCs w:val="20"/>
              </w:rPr>
            </w:pPr>
            <w:r w:rsidRPr="007344D9">
              <w:rPr>
                <w:rFonts w:ascii="Calibri" w:hAnsi="Calibri"/>
                <w:b/>
                <w:sz w:val="22"/>
                <w:szCs w:val="20"/>
              </w:rPr>
              <w:t>Knowledge</w:t>
            </w:r>
            <w:r w:rsidR="00953E5E" w:rsidRPr="007344D9">
              <w:rPr>
                <w:rFonts w:ascii="Calibri" w:hAnsi="Calibri"/>
                <w:b/>
                <w:sz w:val="22"/>
                <w:szCs w:val="20"/>
              </w:rPr>
              <w:t xml:space="preserve"> </w:t>
            </w:r>
            <w:r w:rsidRPr="007344D9">
              <w:rPr>
                <w:rFonts w:ascii="Calibri" w:hAnsi="Calibri"/>
                <w:b/>
                <w:sz w:val="22"/>
                <w:szCs w:val="20"/>
              </w:rPr>
              <w:t>and Qualifications</w:t>
            </w:r>
          </w:p>
        </w:tc>
        <w:tc>
          <w:tcPr>
            <w:tcW w:w="7920" w:type="dxa"/>
          </w:tcPr>
          <w:p w14:paraId="09E56CFB" w14:textId="77777777" w:rsidR="00C74190" w:rsidRDefault="00C914CA" w:rsidP="00953E5E">
            <w:pPr>
              <w:numPr>
                <w:ilvl w:val="0"/>
                <w:numId w:val="36"/>
              </w:numPr>
              <w:tabs>
                <w:tab w:val="left" w:pos="0"/>
              </w:tabs>
              <w:spacing w:before="40"/>
              <w:ind w:left="372" w:hanging="372"/>
              <w:jc w:val="both"/>
              <w:rPr>
                <w:rFonts w:ascii="Calibri" w:hAnsi="Calibri"/>
                <w:sz w:val="22"/>
                <w:szCs w:val="20"/>
              </w:rPr>
            </w:pPr>
            <w:r w:rsidRPr="007344D9">
              <w:rPr>
                <w:rFonts w:ascii="Calibri" w:hAnsi="Calibri"/>
                <w:sz w:val="22"/>
                <w:szCs w:val="20"/>
              </w:rPr>
              <w:t xml:space="preserve">MS Office skills including MS </w:t>
            </w:r>
            <w:r w:rsidR="00FD0685" w:rsidRPr="007344D9">
              <w:rPr>
                <w:rFonts w:ascii="Calibri" w:hAnsi="Calibri"/>
                <w:sz w:val="22"/>
                <w:szCs w:val="20"/>
              </w:rPr>
              <w:t>Excel</w:t>
            </w:r>
            <w:r w:rsidRPr="007344D9">
              <w:rPr>
                <w:rFonts w:ascii="Calibri" w:hAnsi="Calibri"/>
                <w:sz w:val="22"/>
                <w:szCs w:val="20"/>
              </w:rPr>
              <w:t xml:space="preserve">, </w:t>
            </w:r>
            <w:r w:rsidR="007344D9">
              <w:rPr>
                <w:rFonts w:ascii="Calibri" w:hAnsi="Calibri"/>
                <w:sz w:val="22"/>
                <w:szCs w:val="20"/>
              </w:rPr>
              <w:t>Word</w:t>
            </w:r>
          </w:p>
          <w:p w14:paraId="419295F3" w14:textId="61FBB3A1" w:rsidR="00C74190" w:rsidRPr="002330DB" w:rsidRDefault="00C74190" w:rsidP="00C74190">
            <w:pPr>
              <w:pStyle w:val="ListParagraph"/>
              <w:numPr>
                <w:ilvl w:val="0"/>
                <w:numId w:val="48"/>
              </w:numPr>
              <w:spacing w:before="40" w:after="40"/>
              <w:ind w:left="372" w:hanging="426"/>
              <w:jc w:val="both"/>
              <w:rPr>
                <w:rFonts w:ascii="Calibri" w:hAnsi="Calibri"/>
                <w:sz w:val="22"/>
                <w:szCs w:val="20"/>
              </w:rPr>
            </w:pPr>
            <w:r>
              <w:rPr>
                <w:rFonts w:ascii="Calibri" w:hAnsi="Calibri"/>
                <w:sz w:val="22"/>
                <w:szCs w:val="20"/>
              </w:rPr>
              <w:t xml:space="preserve">Will </w:t>
            </w:r>
            <w:r w:rsidR="00D1159F">
              <w:rPr>
                <w:rFonts w:ascii="Calibri" w:hAnsi="Calibri"/>
                <w:sz w:val="22"/>
                <w:szCs w:val="20"/>
              </w:rPr>
              <w:t>be highly experienced in</w:t>
            </w:r>
            <w:r>
              <w:rPr>
                <w:rFonts w:ascii="Calibri" w:hAnsi="Calibri"/>
                <w:sz w:val="22"/>
                <w:szCs w:val="20"/>
              </w:rPr>
              <w:t xml:space="preserve"> SIMs financial packages or similar</w:t>
            </w:r>
          </w:p>
          <w:p w14:paraId="2F8F7108" w14:textId="3D936EA1" w:rsidR="00C74190" w:rsidRDefault="00D1159F" w:rsidP="00953E5E">
            <w:pPr>
              <w:numPr>
                <w:ilvl w:val="0"/>
                <w:numId w:val="36"/>
              </w:numPr>
              <w:tabs>
                <w:tab w:val="left" w:pos="0"/>
              </w:tabs>
              <w:spacing w:before="40"/>
              <w:ind w:left="372" w:hanging="372"/>
              <w:jc w:val="both"/>
              <w:rPr>
                <w:rFonts w:ascii="Calibri" w:hAnsi="Calibri"/>
                <w:sz w:val="22"/>
                <w:szCs w:val="20"/>
              </w:rPr>
            </w:pPr>
            <w:r>
              <w:rPr>
                <w:rFonts w:ascii="Calibri" w:hAnsi="Calibri"/>
                <w:sz w:val="22"/>
                <w:szCs w:val="20"/>
              </w:rPr>
              <w:lastRenderedPageBreak/>
              <w:t>Experience and k</w:t>
            </w:r>
            <w:r w:rsidR="00C74190">
              <w:rPr>
                <w:rFonts w:ascii="Calibri" w:hAnsi="Calibri"/>
                <w:sz w:val="22"/>
                <w:szCs w:val="20"/>
              </w:rPr>
              <w:t>nowledge of Local Government procedures</w:t>
            </w:r>
          </w:p>
          <w:p w14:paraId="12150ABB" w14:textId="717AF384" w:rsidR="00AD4570" w:rsidRDefault="00D1159F" w:rsidP="00AD4570">
            <w:pPr>
              <w:numPr>
                <w:ilvl w:val="0"/>
                <w:numId w:val="36"/>
              </w:numPr>
              <w:tabs>
                <w:tab w:val="left" w:pos="0"/>
              </w:tabs>
              <w:spacing w:before="40"/>
              <w:ind w:left="372" w:hanging="372"/>
              <w:jc w:val="both"/>
              <w:rPr>
                <w:rFonts w:ascii="Calibri" w:hAnsi="Calibri"/>
                <w:sz w:val="22"/>
                <w:szCs w:val="20"/>
              </w:rPr>
            </w:pPr>
            <w:r>
              <w:rPr>
                <w:rFonts w:ascii="Calibri" w:hAnsi="Calibri"/>
                <w:sz w:val="22"/>
                <w:szCs w:val="20"/>
              </w:rPr>
              <w:t>Experience</w:t>
            </w:r>
            <w:r w:rsidR="00C74190">
              <w:rPr>
                <w:rFonts w:ascii="Calibri" w:hAnsi="Calibri"/>
                <w:sz w:val="22"/>
                <w:szCs w:val="20"/>
              </w:rPr>
              <w:t xml:space="preserve"> of payroll/pension provision</w:t>
            </w:r>
          </w:p>
          <w:p w14:paraId="14DCFE00" w14:textId="5429671A" w:rsidR="004143CE" w:rsidRDefault="004143CE" w:rsidP="00AD4570">
            <w:pPr>
              <w:numPr>
                <w:ilvl w:val="0"/>
                <w:numId w:val="36"/>
              </w:numPr>
              <w:tabs>
                <w:tab w:val="left" w:pos="0"/>
              </w:tabs>
              <w:spacing w:before="40"/>
              <w:ind w:left="372" w:hanging="372"/>
              <w:jc w:val="both"/>
              <w:rPr>
                <w:rFonts w:ascii="Calibri" w:hAnsi="Calibri"/>
                <w:sz w:val="22"/>
                <w:szCs w:val="20"/>
              </w:rPr>
            </w:pPr>
            <w:r>
              <w:rPr>
                <w:rFonts w:ascii="Calibri" w:hAnsi="Calibri"/>
                <w:sz w:val="22"/>
                <w:szCs w:val="20"/>
              </w:rPr>
              <w:t>Understanding and experience of procurement, risk assessment and health and safety</w:t>
            </w:r>
          </w:p>
          <w:p w14:paraId="102FDC0C" w14:textId="2C1A900D" w:rsidR="00985872" w:rsidRPr="00AD4570" w:rsidRDefault="00C74190" w:rsidP="00AD4570">
            <w:pPr>
              <w:numPr>
                <w:ilvl w:val="0"/>
                <w:numId w:val="36"/>
              </w:numPr>
              <w:tabs>
                <w:tab w:val="left" w:pos="0"/>
              </w:tabs>
              <w:spacing w:before="40"/>
              <w:ind w:left="372" w:hanging="372"/>
              <w:jc w:val="both"/>
              <w:rPr>
                <w:rFonts w:ascii="Calibri" w:hAnsi="Calibri"/>
                <w:sz w:val="22"/>
                <w:szCs w:val="20"/>
              </w:rPr>
            </w:pPr>
            <w:r w:rsidRPr="00AD4570">
              <w:rPr>
                <w:rFonts w:ascii="Calibri" w:hAnsi="Calibri"/>
                <w:sz w:val="22"/>
                <w:szCs w:val="20"/>
              </w:rPr>
              <w:t xml:space="preserve">At least two </w:t>
            </w:r>
            <w:proofErr w:type="spellStart"/>
            <w:r w:rsidRPr="00AD4570">
              <w:rPr>
                <w:rFonts w:ascii="Calibri" w:hAnsi="Calibri"/>
                <w:sz w:val="22"/>
                <w:szCs w:val="20"/>
              </w:rPr>
              <w:t>years experience</w:t>
            </w:r>
            <w:proofErr w:type="spellEnd"/>
            <w:r w:rsidRPr="00AD4570">
              <w:rPr>
                <w:rFonts w:ascii="Calibri" w:hAnsi="Calibri"/>
                <w:sz w:val="22"/>
                <w:szCs w:val="20"/>
              </w:rPr>
              <w:t xml:space="preserve"> in a similar environment </w:t>
            </w:r>
          </w:p>
        </w:tc>
      </w:tr>
      <w:tr w:rsidR="00FD0685" w:rsidRPr="00E750EE" w14:paraId="19BA8C1E" w14:textId="77777777">
        <w:trPr>
          <w:trHeight w:val="369"/>
        </w:trPr>
        <w:tc>
          <w:tcPr>
            <w:tcW w:w="1980" w:type="dxa"/>
          </w:tcPr>
          <w:p w14:paraId="46BAB1DC" w14:textId="77777777" w:rsidR="00FD0685" w:rsidRPr="00E750EE" w:rsidRDefault="00FD0685" w:rsidP="00E750EE">
            <w:pPr>
              <w:spacing w:before="40" w:after="40"/>
              <w:jc w:val="both"/>
              <w:rPr>
                <w:rFonts w:ascii="Calibri" w:hAnsi="Calibri"/>
                <w:b/>
                <w:sz w:val="20"/>
                <w:szCs w:val="20"/>
              </w:rPr>
            </w:pPr>
            <w:r w:rsidRPr="00E750EE">
              <w:rPr>
                <w:rFonts w:ascii="Calibri" w:hAnsi="Calibri"/>
                <w:b/>
                <w:sz w:val="20"/>
                <w:szCs w:val="20"/>
              </w:rPr>
              <w:lastRenderedPageBreak/>
              <w:t>Person Specification</w:t>
            </w:r>
          </w:p>
        </w:tc>
        <w:tc>
          <w:tcPr>
            <w:tcW w:w="7920" w:type="dxa"/>
          </w:tcPr>
          <w:p w14:paraId="034627E8" w14:textId="77777777" w:rsidR="00D85C5C" w:rsidRDefault="002B0DE7" w:rsidP="002330DB">
            <w:pPr>
              <w:pStyle w:val="ListParagraph"/>
              <w:numPr>
                <w:ilvl w:val="0"/>
                <w:numId w:val="48"/>
              </w:numPr>
              <w:spacing w:before="40" w:after="40"/>
              <w:ind w:left="372" w:hanging="426"/>
              <w:jc w:val="both"/>
              <w:rPr>
                <w:rFonts w:ascii="Calibri" w:hAnsi="Calibri"/>
                <w:sz w:val="22"/>
                <w:szCs w:val="20"/>
              </w:rPr>
            </w:pPr>
            <w:r w:rsidRPr="002330DB">
              <w:rPr>
                <w:rFonts w:ascii="Calibri" w:hAnsi="Calibri"/>
                <w:sz w:val="22"/>
                <w:szCs w:val="20"/>
              </w:rPr>
              <w:t>The individual will have strong skills in Microsoft Excel and will be highly numerate</w:t>
            </w:r>
          </w:p>
          <w:p w14:paraId="3877D7F6" w14:textId="5B65ADCB" w:rsidR="00AD4570" w:rsidRPr="00AD4570" w:rsidRDefault="00AD4570" w:rsidP="002330DB">
            <w:pPr>
              <w:pStyle w:val="ListParagraph"/>
              <w:numPr>
                <w:ilvl w:val="0"/>
                <w:numId w:val="48"/>
              </w:numPr>
              <w:spacing w:before="40" w:after="40"/>
              <w:ind w:left="372" w:hanging="426"/>
              <w:jc w:val="both"/>
              <w:rPr>
                <w:rFonts w:ascii="Calibri" w:hAnsi="Calibri"/>
                <w:iCs/>
                <w:sz w:val="22"/>
                <w:szCs w:val="20"/>
              </w:rPr>
            </w:pPr>
            <w:r w:rsidRPr="00AD4570">
              <w:rPr>
                <w:rFonts w:ascii="Calibri" w:hAnsi="Calibri"/>
                <w:iCs/>
                <w:sz w:val="22"/>
                <w:szCs w:val="20"/>
              </w:rPr>
              <w:t xml:space="preserve">Accounting qualification </w:t>
            </w:r>
            <w:r>
              <w:rPr>
                <w:rFonts w:ascii="Calibri" w:hAnsi="Calibri"/>
                <w:iCs/>
                <w:sz w:val="22"/>
                <w:szCs w:val="20"/>
              </w:rPr>
              <w:t>or relevant experience/training is essential</w:t>
            </w:r>
          </w:p>
          <w:p w14:paraId="7CA421A4" w14:textId="4C4970C3" w:rsidR="00E650C0" w:rsidRPr="00E650C0" w:rsidRDefault="007344D9" w:rsidP="002330DB">
            <w:pPr>
              <w:pStyle w:val="ListParagraph"/>
              <w:numPr>
                <w:ilvl w:val="0"/>
                <w:numId w:val="48"/>
              </w:numPr>
              <w:spacing w:before="40" w:after="40"/>
              <w:ind w:left="372" w:hanging="426"/>
              <w:jc w:val="both"/>
              <w:rPr>
                <w:rFonts w:ascii="Calibri" w:hAnsi="Calibri"/>
                <w:i/>
                <w:sz w:val="22"/>
                <w:szCs w:val="20"/>
              </w:rPr>
            </w:pPr>
            <w:r w:rsidRPr="002330DB">
              <w:rPr>
                <w:rFonts w:ascii="Calibri" w:hAnsi="Calibri"/>
                <w:sz w:val="22"/>
                <w:szCs w:val="20"/>
              </w:rPr>
              <w:t>Knowledge and previous experience of accounting in the education sector is highly desirable</w:t>
            </w:r>
            <w:r w:rsidR="00E650C0">
              <w:rPr>
                <w:rFonts w:ascii="Calibri" w:hAnsi="Calibri"/>
                <w:sz w:val="22"/>
                <w:szCs w:val="20"/>
              </w:rPr>
              <w:t xml:space="preserve"> along with </w:t>
            </w:r>
            <w:r w:rsidR="008D468B">
              <w:rPr>
                <w:rFonts w:ascii="Calibri" w:hAnsi="Calibri"/>
                <w:sz w:val="22"/>
                <w:szCs w:val="20"/>
              </w:rPr>
              <w:t>five</w:t>
            </w:r>
            <w:r w:rsidR="00E650C0">
              <w:rPr>
                <w:rFonts w:ascii="Calibri" w:hAnsi="Calibri"/>
                <w:sz w:val="22"/>
                <w:szCs w:val="20"/>
              </w:rPr>
              <w:t xml:space="preserve"> </w:t>
            </w:r>
            <w:proofErr w:type="spellStart"/>
            <w:r w:rsidR="00E650C0">
              <w:rPr>
                <w:rFonts w:ascii="Calibri" w:hAnsi="Calibri"/>
                <w:sz w:val="22"/>
                <w:szCs w:val="20"/>
              </w:rPr>
              <w:t>years experience</w:t>
            </w:r>
            <w:proofErr w:type="spellEnd"/>
            <w:r w:rsidR="00E650C0">
              <w:rPr>
                <w:rFonts w:ascii="Calibri" w:hAnsi="Calibri"/>
                <w:sz w:val="22"/>
                <w:szCs w:val="20"/>
              </w:rPr>
              <w:t xml:space="preserve"> in a financial environment</w:t>
            </w:r>
          </w:p>
          <w:p w14:paraId="3FAB7D26" w14:textId="77777777" w:rsidR="00E650C0" w:rsidRDefault="00E650C0" w:rsidP="002330DB">
            <w:pPr>
              <w:pStyle w:val="ListParagraph"/>
              <w:numPr>
                <w:ilvl w:val="0"/>
                <w:numId w:val="48"/>
              </w:numPr>
              <w:spacing w:before="40" w:after="40"/>
              <w:ind w:left="372" w:hanging="426"/>
              <w:jc w:val="both"/>
              <w:rPr>
                <w:rFonts w:ascii="Calibri" w:hAnsi="Calibri"/>
                <w:sz w:val="22"/>
                <w:szCs w:val="20"/>
              </w:rPr>
            </w:pPr>
            <w:r w:rsidRPr="00E650C0">
              <w:rPr>
                <w:rFonts w:ascii="Calibri" w:hAnsi="Calibri"/>
                <w:sz w:val="22"/>
                <w:szCs w:val="20"/>
              </w:rPr>
              <w:t>Will have tact and diplomacy</w:t>
            </w:r>
            <w:r>
              <w:rPr>
                <w:rFonts w:ascii="Calibri" w:hAnsi="Calibri"/>
                <w:sz w:val="22"/>
                <w:szCs w:val="20"/>
              </w:rPr>
              <w:t xml:space="preserve"> and sensitivity along with working in a highly confidential area</w:t>
            </w:r>
          </w:p>
          <w:p w14:paraId="30ECFC4A" w14:textId="77777777" w:rsidR="007344D9" w:rsidRPr="00E650C0" w:rsidRDefault="002B0DE7" w:rsidP="002330DB">
            <w:pPr>
              <w:pStyle w:val="ListParagraph"/>
              <w:numPr>
                <w:ilvl w:val="0"/>
                <w:numId w:val="48"/>
              </w:numPr>
              <w:spacing w:before="40" w:after="40"/>
              <w:ind w:left="372" w:hanging="426"/>
              <w:jc w:val="both"/>
              <w:rPr>
                <w:rFonts w:ascii="Calibri" w:hAnsi="Calibri"/>
                <w:sz w:val="22"/>
                <w:szCs w:val="20"/>
              </w:rPr>
            </w:pPr>
            <w:r w:rsidRPr="00E650C0">
              <w:rPr>
                <w:rFonts w:ascii="Calibri" w:hAnsi="Calibri"/>
                <w:sz w:val="22"/>
                <w:szCs w:val="20"/>
              </w:rPr>
              <w:t xml:space="preserve">They will be able to demonstrate skill in </w:t>
            </w:r>
            <w:r w:rsidR="007344D9" w:rsidRPr="00E650C0">
              <w:rPr>
                <w:rFonts w:ascii="Calibri" w:hAnsi="Calibri"/>
                <w:sz w:val="22"/>
                <w:szCs w:val="20"/>
              </w:rPr>
              <w:t>evaluating data and preparing reports for onward communications to various audiences</w:t>
            </w:r>
          </w:p>
          <w:p w14:paraId="0E97626D" w14:textId="77777777" w:rsidR="00C74190" w:rsidRDefault="007344D9" w:rsidP="002330DB">
            <w:pPr>
              <w:pStyle w:val="ListParagraph"/>
              <w:numPr>
                <w:ilvl w:val="0"/>
                <w:numId w:val="48"/>
              </w:numPr>
              <w:spacing w:before="40" w:after="40"/>
              <w:ind w:left="372" w:hanging="426"/>
              <w:jc w:val="both"/>
              <w:rPr>
                <w:rFonts w:ascii="Calibri" w:hAnsi="Calibri"/>
                <w:sz w:val="22"/>
                <w:szCs w:val="20"/>
              </w:rPr>
            </w:pPr>
            <w:r w:rsidRPr="002330DB">
              <w:rPr>
                <w:rFonts w:ascii="Calibri" w:hAnsi="Calibri"/>
                <w:sz w:val="22"/>
                <w:szCs w:val="20"/>
              </w:rPr>
              <w:t>They will also be a</w:t>
            </w:r>
            <w:r w:rsidR="002B0DE7" w:rsidRPr="002330DB">
              <w:rPr>
                <w:rFonts w:ascii="Calibri" w:hAnsi="Calibri"/>
                <w:sz w:val="22"/>
                <w:szCs w:val="20"/>
              </w:rPr>
              <w:t xml:space="preserve">ble to work </w:t>
            </w:r>
            <w:r w:rsidR="002330DB" w:rsidRPr="002330DB">
              <w:rPr>
                <w:rFonts w:ascii="Calibri" w:hAnsi="Calibri"/>
                <w:sz w:val="22"/>
                <w:szCs w:val="20"/>
              </w:rPr>
              <w:t>alone and</w:t>
            </w:r>
            <w:r w:rsidRPr="002330DB">
              <w:rPr>
                <w:rFonts w:ascii="Calibri" w:hAnsi="Calibri"/>
                <w:sz w:val="22"/>
                <w:szCs w:val="20"/>
              </w:rPr>
              <w:t xml:space="preserve"> as a member of a team</w:t>
            </w:r>
          </w:p>
          <w:p w14:paraId="60A7A445" w14:textId="77777777" w:rsidR="00C74190" w:rsidRPr="007344D9" w:rsidRDefault="00C74190" w:rsidP="00C74190">
            <w:pPr>
              <w:numPr>
                <w:ilvl w:val="0"/>
                <w:numId w:val="36"/>
              </w:numPr>
              <w:tabs>
                <w:tab w:val="left" w:pos="0"/>
              </w:tabs>
              <w:spacing w:before="40"/>
              <w:ind w:left="372" w:hanging="372"/>
              <w:jc w:val="both"/>
              <w:rPr>
                <w:rFonts w:ascii="Calibri" w:hAnsi="Calibri"/>
                <w:sz w:val="22"/>
                <w:szCs w:val="20"/>
              </w:rPr>
            </w:pPr>
            <w:r w:rsidRPr="007344D9">
              <w:rPr>
                <w:rFonts w:ascii="Calibri" w:hAnsi="Calibri"/>
                <w:sz w:val="22"/>
                <w:szCs w:val="20"/>
              </w:rPr>
              <w:t>Highly analytical, with the ability to interpret statistical data in a clear, simple and succinct manner</w:t>
            </w:r>
          </w:p>
          <w:p w14:paraId="1A55DF82" w14:textId="77777777" w:rsidR="00C74190" w:rsidRPr="007344D9" w:rsidRDefault="00C74190" w:rsidP="00C74190">
            <w:pPr>
              <w:numPr>
                <w:ilvl w:val="0"/>
                <w:numId w:val="36"/>
              </w:numPr>
              <w:tabs>
                <w:tab w:val="left" w:pos="0"/>
              </w:tabs>
              <w:spacing w:before="40"/>
              <w:ind w:left="372" w:hanging="372"/>
              <w:jc w:val="both"/>
              <w:rPr>
                <w:rFonts w:ascii="Calibri" w:hAnsi="Calibri"/>
                <w:sz w:val="22"/>
                <w:szCs w:val="20"/>
              </w:rPr>
            </w:pPr>
            <w:r>
              <w:rPr>
                <w:rFonts w:ascii="Calibri" w:hAnsi="Calibri"/>
                <w:sz w:val="22"/>
                <w:szCs w:val="20"/>
              </w:rPr>
              <w:t>Good</w:t>
            </w:r>
            <w:r w:rsidRPr="007344D9">
              <w:rPr>
                <w:rFonts w:ascii="Calibri" w:hAnsi="Calibri"/>
                <w:sz w:val="22"/>
                <w:szCs w:val="20"/>
              </w:rPr>
              <w:t xml:space="preserve"> communication skills, both verbal and written</w:t>
            </w:r>
          </w:p>
          <w:p w14:paraId="6B6C3C0A" w14:textId="77777777" w:rsidR="00C74190" w:rsidRDefault="00C74190" w:rsidP="00C74190">
            <w:pPr>
              <w:numPr>
                <w:ilvl w:val="0"/>
                <w:numId w:val="36"/>
              </w:numPr>
              <w:tabs>
                <w:tab w:val="left" w:pos="0"/>
              </w:tabs>
              <w:spacing w:before="40"/>
              <w:ind w:left="372" w:hanging="372"/>
              <w:jc w:val="both"/>
              <w:rPr>
                <w:rFonts w:ascii="Calibri" w:hAnsi="Calibri"/>
                <w:sz w:val="22"/>
                <w:szCs w:val="20"/>
              </w:rPr>
            </w:pPr>
            <w:r>
              <w:rPr>
                <w:rFonts w:ascii="Calibri" w:hAnsi="Calibri"/>
                <w:sz w:val="22"/>
                <w:szCs w:val="20"/>
              </w:rPr>
              <w:t>Good</w:t>
            </w:r>
            <w:r w:rsidRPr="007344D9">
              <w:rPr>
                <w:rFonts w:ascii="Calibri" w:hAnsi="Calibri"/>
                <w:sz w:val="22"/>
                <w:szCs w:val="20"/>
              </w:rPr>
              <w:t xml:space="preserve"> organisation</w:t>
            </w:r>
            <w:r>
              <w:rPr>
                <w:rFonts w:ascii="Calibri" w:hAnsi="Calibri"/>
                <w:sz w:val="22"/>
                <w:szCs w:val="20"/>
              </w:rPr>
              <w:t>al</w:t>
            </w:r>
            <w:r w:rsidRPr="007344D9">
              <w:rPr>
                <w:rFonts w:ascii="Calibri" w:hAnsi="Calibri"/>
                <w:sz w:val="22"/>
                <w:szCs w:val="20"/>
              </w:rPr>
              <w:t xml:space="preserve"> </w:t>
            </w:r>
            <w:r>
              <w:rPr>
                <w:rFonts w:ascii="Calibri" w:hAnsi="Calibri"/>
                <w:sz w:val="22"/>
                <w:szCs w:val="20"/>
              </w:rPr>
              <w:t>skills, able to prioritise workloads</w:t>
            </w:r>
          </w:p>
          <w:p w14:paraId="32484637" w14:textId="77777777" w:rsidR="001269D2" w:rsidRPr="002330DB" w:rsidRDefault="00C74190" w:rsidP="00C74190">
            <w:pPr>
              <w:pStyle w:val="ListParagraph"/>
              <w:numPr>
                <w:ilvl w:val="0"/>
                <w:numId w:val="48"/>
              </w:numPr>
              <w:spacing w:before="40" w:after="40"/>
              <w:ind w:left="372" w:hanging="426"/>
              <w:jc w:val="both"/>
              <w:rPr>
                <w:rFonts w:ascii="Calibri" w:hAnsi="Calibri"/>
                <w:sz w:val="22"/>
                <w:szCs w:val="20"/>
              </w:rPr>
            </w:pPr>
            <w:r w:rsidRPr="007344D9">
              <w:rPr>
                <w:rFonts w:ascii="Calibri" w:hAnsi="Calibri"/>
                <w:sz w:val="22"/>
                <w:szCs w:val="20"/>
              </w:rPr>
              <w:t>Excellent attention to detail</w:t>
            </w:r>
          </w:p>
        </w:tc>
      </w:tr>
    </w:tbl>
    <w:p w14:paraId="249E1019" w14:textId="77777777" w:rsidR="006078EA" w:rsidRPr="00E750EE" w:rsidRDefault="006078EA" w:rsidP="002846F1">
      <w:pPr>
        <w:ind w:left="-900"/>
        <w:rPr>
          <w:rFonts w:ascii="Calibri" w:hAnsi="Calibri"/>
          <w:sz w:val="22"/>
          <w:szCs w:val="22"/>
        </w:rPr>
      </w:pPr>
    </w:p>
    <w:sectPr w:rsidR="006078EA" w:rsidRPr="00E750EE" w:rsidSect="00621A73">
      <w:headerReference w:type="default" r:id="rId7"/>
      <w:footerReference w:type="even" r:id="rId8"/>
      <w:footerReference w:type="default" r:id="rId9"/>
      <w:type w:val="continuous"/>
      <w:pgSz w:w="11906" w:h="16838"/>
      <w:pgMar w:top="1531" w:right="992" w:bottom="249" w:left="1843"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AE866" w14:textId="77777777" w:rsidR="00BA5B5D" w:rsidRDefault="00BA5B5D">
      <w:r>
        <w:separator/>
      </w:r>
    </w:p>
  </w:endnote>
  <w:endnote w:type="continuationSeparator" w:id="0">
    <w:p w14:paraId="714F416D" w14:textId="77777777" w:rsidR="00BA5B5D" w:rsidRDefault="00BA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70BB0" w14:textId="77777777" w:rsidR="008D468B" w:rsidRDefault="0063415D" w:rsidP="00554D82">
    <w:pPr>
      <w:pStyle w:val="Footer"/>
      <w:framePr w:wrap="around" w:vAnchor="text" w:hAnchor="margin" w:xAlign="right" w:y="1"/>
      <w:rPr>
        <w:rStyle w:val="PageNumber"/>
      </w:rPr>
    </w:pPr>
    <w:r>
      <w:rPr>
        <w:rStyle w:val="PageNumber"/>
      </w:rPr>
      <w:fldChar w:fldCharType="begin"/>
    </w:r>
    <w:r w:rsidR="008D468B">
      <w:rPr>
        <w:rStyle w:val="PageNumber"/>
      </w:rPr>
      <w:instrText xml:space="preserve">PAGE  </w:instrText>
    </w:r>
    <w:r>
      <w:rPr>
        <w:rStyle w:val="PageNumber"/>
      </w:rPr>
      <w:fldChar w:fldCharType="end"/>
    </w:r>
  </w:p>
  <w:p w14:paraId="1DC81989" w14:textId="77777777" w:rsidR="008D468B" w:rsidRDefault="008D468B" w:rsidP="008D51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8FB7" w14:textId="77777777" w:rsidR="008D468B" w:rsidRDefault="008D468B" w:rsidP="000433BC">
    <w:pPr>
      <w:pStyle w:val="Footer"/>
      <w:pBdr>
        <w:bottom w:val="single" w:sz="6" w:space="1" w:color="auto"/>
      </w:pBdr>
      <w:ind w:left="-851"/>
      <w:jc w:val="right"/>
    </w:pPr>
  </w:p>
  <w:p w14:paraId="18282AF0" w14:textId="77777777" w:rsidR="008D468B" w:rsidRDefault="008D468B" w:rsidP="000433BC">
    <w:pPr>
      <w:pStyle w:val="Footer"/>
      <w:ind w:left="-851"/>
      <w:jc w:val="center"/>
    </w:pPr>
  </w:p>
  <w:p w14:paraId="5803E94A" w14:textId="63F9C156" w:rsidR="008D468B" w:rsidRPr="006D2F3B" w:rsidRDefault="00EF5D8B" w:rsidP="000433BC">
    <w:pPr>
      <w:pStyle w:val="Footer"/>
      <w:ind w:left="-851"/>
      <w:jc w:val="center"/>
      <w:rPr>
        <w:rStyle w:val="PageNumber"/>
      </w:rPr>
    </w:pPr>
    <w:r>
      <w:fldChar w:fldCharType="begin"/>
    </w:r>
    <w:r>
      <w:instrText xml:space="preserve"> PAGE   \* MERGEFORMAT </w:instrText>
    </w:r>
    <w:r>
      <w:fldChar w:fldCharType="separate"/>
    </w:r>
    <w:r w:rsidR="00BA5B5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6878C" w14:textId="77777777" w:rsidR="00BA5B5D" w:rsidRDefault="00BA5B5D">
      <w:r>
        <w:separator/>
      </w:r>
    </w:p>
  </w:footnote>
  <w:footnote w:type="continuationSeparator" w:id="0">
    <w:p w14:paraId="4070D979" w14:textId="77777777" w:rsidR="00BA5B5D" w:rsidRDefault="00BA5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B8A2" w14:textId="77777777" w:rsidR="008D468B" w:rsidRPr="003177E1" w:rsidRDefault="008D468B" w:rsidP="003177E1">
    <w:pPr>
      <w:pStyle w:val="Header"/>
      <w:rPr>
        <w:rFonts w:ascii="Arial" w:hAnsi="Arial" w:cs="Arial"/>
        <w:b/>
        <w:sz w:val="36"/>
        <w:szCs w:val="36"/>
      </w:rPr>
    </w:pPr>
    <w:r>
      <w:rPr>
        <w:rFonts w:ascii="Arial" w:hAnsi="Arial" w:cs="Arial"/>
        <w:b/>
        <w:sz w:val="36"/>
        <w:szCs w:val="36"/>
      </w:rPr>
      <w:t xml:space="preserve">School Business Manager </w:t>
    </w:r>
    <w:r w:rsidRPr="003177E1">
      <w:rPr>
        <w:rFonts w:ascii="Arial" w:hAnsi="Arial" w:cs="Arial"/>
        <w:b/>
        <w:sz w:val="36"/>
        <w:szCs w:val="36"/>
      </w:rPr>
      <w:t>Job Description</w:t>
    </w:r>
  </w:p>
  <w:p w14:paraId="17BF0F19" w14:textId="77777777" w:rsidR="008D468B" w:rsidRPr="00FE05B5" w:rsidRDefault="008D468B" w:rsidP="002454C6">
    <w:pPr>
      <w:rPr>
        <w:rFonts w:ascii="Arial" w:hAnsi="Arial" w:cs="Arial"/>
        <w:b/>
        <w:color w:val="FFFFFF"/>
        <w:sz w:val="28"/>
        <w:szCs w:val="28"/>
      </w:rPr>
    </w:pPr>
  </w:p>
  <w:p w14:paraId="17B2E94F" w14:textId="77777777" w:rsidR="008D468B" w:rsidRPr="000518E8" w:rsidRDefault="008D468B" w:rsidP="00207209">
    <w:pPr>
      <w:pStyle w:val="Header"/>
      <w:tabs>
        <w:tab w:val="left" w:pos="753"/>
      </w:tabs>
      <w:rPr>
        <w:rFonts w:ascii="Arial" w:hAnsi="Arial" w:cs="Arial"/>
        <w:b/>
        <w:sz w:val="20"/>
        <w:szCs w:val="2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492"/>
    <w:multiLevelType w:val="hybridMultilevel"/>
    <w:tmpl w:val="23B8AEB8"/>
    <w:lvl w:ilvl="0" w:tplc="1D6AC96C">
      <w:start w:val="169"/>
      <w:numFmt w:val="bullet"/>
      <w:lvlText w:val="–"/>
      <w:lvlJc w:val="left"/>
      <w:pPr>
        <w:tabs>
          <w:tab w:val="num" w:pos="2880"/>
        </w:tabs>
        <w:ind w:left="288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420DE"/>
    <w:multiLevelType w:val="hybridMultilevel"/>
    <w:tmpl w:val="194CF52E"/>
    <w:lvl w:ilvl="0" w:tplc="5B2AEDD4">
      <w:start w:val="1"/>
      <w:numFmt w:val="bullet"/>
      <w:lvlText w:val="–"/>
      <w:lvlJc w:val="left"/>
      <w:pPr>
        <w:tabs>
          <w:tab w:val="num" w:pos="357"/>
        </w:tabs>
        <w:ind w:left="357" w:hanging="357"/>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F7223"/>
    <w:multiLevelType w:val="hybridMultilevel"/>
    <w:tmpl w:val="CF906554"/>
    <w:lvl w:ilvl="0" w:tplc="F3DCEFAA">
      <w:start w:val="1"/>
      <w:numFmt w:val="bullet"/>
      <w:lvlText w:val="–"/>
      <w:lvlJc w:val="left"/>
      <w:pPr>
        <w:tabs>
          <w:tab w:val="num" w:pos="357"/>
        </w:tabs>
        <w:ind w:left="357" w:hanging="357"/>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64333A"/>
    <w:multiLevelType w:val="hybridMultilevel"/>
    <w:tmpl w:val="EB52631E"/>
    <w:lvl w:ilvl="0" w:tplc="5B2AEDD4">
      <w:start w:val="1"/>
      <w:numFmt w:val="bullet"/>
      <w:lvlText w:val="–"/>
      <w:lvlJc w:val="left"/>
      <w:pPr>
        <w:tabs>
          <w:tab w:val="num" w:pos="357"/>
        </w:tabs>
        <w:ind w:left="357" w:hanging="357"/>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77DB4"/>
    <w:multiLevelType w:val="multilevel"/>
    <w:tmpl w:val="8358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EC367A"/>
    <w:multiLevelType w:val="hybridMultilevel"/>
    <w:tmpl w:val="3692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5661C"/>
    <w:multiLevelType w:val="hybridMultilevel"/>
    <w:tmpl w:val="3E1C284A"/>
    <w:lvl w:ilvl="0" w:tplc="5B2AEDD4">
      <w:start w:val="1"/>
      <w:numFmt w:val="bullet"/>
      <w:lvlText w:val="–"/>
      <w:lvlJc w:val="left"/>
      <w:pPr>
        <w:tabs>
          <w:tab w:val="num" w:pos="357"/>
        </w:tabs>
        <w:ind w:left="357" w:hanging="357"/>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615570"/>
    <w:multiLevelType w:val="hybridMultilevel"/>
    <w:tmpl w:val="FEF2547E"/>
    <w:lvl w:ilvl="0" w:tplc="F3DCEFAA">
      <w:start w:val="1"/>
      <w:numFmt w:val="bullet"/>
      <w:lvlText w:val="–"/>
      <w:lvlJc w:val="left"/>
      <w:pPr>
        <w:tabs>
          <w:tab w:val="num" w:pos="-543"/>
        </w:tabs>
        <w:ind w:left="-543" w:hanging="357"/>
      </w:pPr>
      <w:rPr>
        <w:rFonts w:ascii="Times New Roman" w:hAnsi="Times New Roman" w:cs="Times New Roman" w:hint="default"/>
      </w:rPr>
    </w:lvl>
    <w:lvl w:ilvl="1" w:tplc="08090003" w:tentative="1">
      <w:start w:val="1"/>
      <w:numFmt w:val="bullet"/>
      <w:lvlText w:val="o"/>
      <w:lvlJc w:val="left"/>
      <w:pPr>
        <w:tabs>
          <w:tab w:val="num" w:pos="540"/>
        </w:tabs>
        <w:ind w:left="540" w:hanging="360"/>
      </w:pPr>
      <w:rPr>
        <w:rFonts w:ascii="Courier New" w:hAnsi="Courier New" w:cs="Arial"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Arial"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Arial"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0A657CFC"/>
    <w:multiLevelType w:val="hybridMultilevel"/>
    <w:tmpl w:val="3FA6196A"/>
    <w:lvl w:ilvl="0" w:tplc="1D6AC96C">
      <w:start w:val="169"/>
      <w:numFmt w:val="bullet"/>
      <w:lvlText w:val="–"/>
      <w:lvlJc w:val="left"/>
      <w:pPr>
        <w:tabs>
          <w:tab w:val="num" w:pos="2880"/>
        </w:tabs>
        <w:ind w:left="288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FC15D2"/>
    <w:multiLevelType w:val="hybridMultilevel"/>
    <w:tmpl w:val="9C74B696"/>
    <w:lvl w:ilvl="0" w:tplc="F3DCEFAA">
      <w:start w:val="1"/>
      <w:numFmt w:val="bullet"/>
      <w:lvlText w:val="–"/>
      <w:lvlJc w:val="left"/>
      <w:pPr>
        <w:tabs>
          <w:tab w:val="num" w:pos="-543"/>
        </w:tabs>
        <w:ind w:left="-543" w:hanging="357"/>
      </w:pPr>
      <w:rPr>
        <w:rFonts w:ascii="Times New Roman" w:hAnsi="Times New Roman" w:cs="Times New Roman" w:hint="default"/>
      </w:rPr>
    </w:lvl>
    <w:lvl w:ilvl="1" w:tplc="08090003" w:tentative="1">
      <w:start w:val="1"/>
      <w:numFmt w:val="bullet"/>
      <w:lvlText w:val="o"/>
      <w:lvlJc w:val="left"/>
      <w:pPr>
        <w:tabs>
          <w:tab w:val="num" w:pos="540"/>
        </w:tabs>
        <w:ind w:left="540" w:hanging="360"/>
      </w:pPr>
      <w:rPr>
        <w:rFonts w:ascii="Courier New" w:hAnsi="Courier New" w:cs="Arial"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Arial"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Arial"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0" w15:restartNumberingAfterBreak="0">
    <w:nsid w:val="0CB239DE"/>
    <w:multiLevelType w:val="hybridMultilevel"/>
    <w:tmpl w:val="8A56A9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Arial"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Arial"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Arial"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1" w15:restartNumberingAfterBreak="0">
    <w:nsid w:val="0FD92D84"/>
    <w:multiLevelType w:val="hybridMultilevel"/>
    <w:tmpl w:val="BC488EAE"/>
    <w:lvl w:ilvl="0" w:tplc="F3DCEFAA">
      <w:start w:val="1"/>
      <w:numFmt w:val="bullet"/>
      <w:lvlText w:val="–"/>
      <w:lvlJc w:val="left"/>
      <w:pPr>
        <w:tabs>
          <w:tab w:val="num" w:pos="357"/>
        </w:tabs>
        <w:ind w:left="357" w:hanging="357"/>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6E29EE"/>
    <w:multiLevelType w:val="hybridMultilevel"/>
    <w:tmpl w:val="81201264"/>
    <w:lvl w:ilvl="0" w:tplc="F3DCEFAA">
      <w:start w:val="1"/>
      <w:numFmt w:val="bullet"/>
      <w:lvlText w:val="–"/>
      <w:lvlJc w:val="left"/>
      <w:pPr>
        <w:tabs>
          <w:tab w:val="num" w:pos="357"/>
        </w:tabs>
        <w:ind w:left="357" w:hanging="357"/>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50154F"/>
    <w:multiLevelType w:val="hybridMultilevel"/>
    <w:tmpl w:val="E5C69D4E"/>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D57089"/>
    <w:multiLevelType w:val="hybridMultilevel"/>
    <w:tmpl w:val="2A88182C"/>
    <w:lvl w:ilvl="0" w:tplc="F3DCEFAA">
      <w:start w:val="1"/>
      <w:numFmt w:val="bullet"/>
      <w:lvlText w:val="–"/>
      <w:lvlJc w:val="left"/>
      <w:pPr>
        <w:tabs>
          <w:tab w:val="num" w:pos="-543"/>
        </w:tabs>
        <w:ind w:left="-543" w:hanging="357"/>
      </w:pPr>
      <w:rPr>
        <w:rFonts w:ascii="Times New Roman" w:hAnsi="Times New Roman" w:cs="Times New Roman" w:hint="default"/>
      </w:rPr>
    </w:lvl>
    <w:lvl w:ilvl="1" w:tplc="08090003" w:tentative="1">
      <w:start w:val="1"/>
      <w:numFmt w:val="bullet"/>
      <w:lvlText w:val="o"/>
      <w:lvlJc w:val="left"/>
      <w:pPr>
        <w:tabs>
          <w:tab w:val="num" w:pos="540"/>
        </w:tabs>
        <w:ind w:left="540" w:hanging="360"/>
      </w:pPr>
      <w:rPr>
        <w:rFonts w:ascii="Courier New" w:hAnsi="Courier New" w:cs="Arial"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Arial"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Arial"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5" w15:restartNumberingAfterBreak="0">
    <w:nsid w:val="1CB74DEB"/>
    <w:multiLevelType w:val="hybridMultilevel"/>
    <w:tmpl w:val="EEB09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281BD4"/>
    <w:multiLevelType w:val="hybridMultilevel"/>
    <w:tmpl w:val="763A1CB6"/>
    <w:lvl w:ilvl="0" w:tplc="F3DCEFAA">
      <w:start w:val="1"/>
      <w:numFmt w:val="bullet"/>
      <w:lvlText w:val="–"/>
      <w:lvlJc w:val="left"/>
      <w:pPr>
        <w:tabs>
          <w:tab w:val="num" w:pos="-543"/>
        </w:tabs>
        <w:ind w:left="-543" w:hanging="357"/>
      </w:pPr>
      <w:rPr>
        <w:rFonts w:ascii="Times New Roman" w:hAnsi="Times New Roman" w:cs="Times New Roman" w:hint="default"/>
      </w:rPr>
    </w:lvl>
    <w:lvl w:ilvl="1" w:tplc="08090003" w:tentative="1">
      <w:start w:val="1"/>
      <w:numFmt w:val="bullet"/>
      <w:lvlText w:val="o"/>
      <w:lvlJc w:val="left"/>
      <w:pPr>
        <w:tabs>
          <w:tab w:val="num" w:pos="540"/>
        </w:tabs>
        <w:ind w:left="540" w:hanging="360"/>
      </w:pPr>
      <w:rPr>
        <w:rFonts w:ascii="Courier New" w:hAnsi="Courier New" w:cs="Arial"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Arial"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Arial"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7" w15:restartNumberingAfterBreak="0">
    <w:nsid w:val="252F43E7"/>
    <w:multiLevelType w:val="hybridMultilevel"/>
    <w:tmpl w:val="5C1C37FE"/>
    <w:lvl w:ilvl="0" w:tplc="F3DCEFAA">
      <w:start w:val="1"/>
      <w:numFmt w:val="bullet"/>
      <w:lvlText w:val="–"/>
      <w:lvlJc w:val="left"/>
      <w:pPr>
        <w:tabs>
          <w:tab w:val="num" w:pos="357"/>
        </w:tabs>
        <w:ind w:left="357" w:hanging="357"/>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6A5911"/>
    <w:multiLevelType w:val="hybridMultilevel"/>
    <w:tmpl w:val="42367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80221BD"/>
    <w:multiLevelType w:val="hybridMultilevel"/>
    <w:tmpl w:val="278C8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BC1D3C"/>
    <w:multiLevelType w:val="hybridMultilevel"/>
    <w:tmpl w:val="5F466C40"/>
    <w:lvl w:ilvl="0" w:tplc="F3DCEFAA">
      <w:start w:val="1"/>
      <w:numFmt w:val="bullet"/>
      <w:lvlText w:val="–"/>
      <w:lvlJc w:val="left"/>
      <w:pPr>
        <w:tabs>
          <w:tab w:val="num" w:pos="357"/>
        </w:tabs>
        <w:ind w:left="357" w:hanging="357"/>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7C682C"/>
    <w:multiLevelType w:val="hybridMultilevel"/>
    <w:tmpl w:val="64EAC7A2"/>
    <w:lvl w:ilvl="0" w:tplc="5B2AEDD4">
      <w:start w:val="1"/>
      <w:numFmt w:val="bullet"/>
      <w:lvlText w:val="–"/>
      <w:lvlJc w:val="left"/>
      <w:pPr>
        <w:tabs>
          <w:tab w:val="num" w:pos="357"/>
        </w:tabs>
        <w:ind w:left="357" w:hanging="357"/>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A503F1"/>
    <w:multiLevelType w:val="hybridMultilevel"/>
    <w:tmpl w:val="C4DEEA54"/>
    <w:lvl w:ilvl="0" w:tplc="F3DCEFAA">
      <w:start w:val="1"/>
      <w:numFmt w:val="bullet"/>
      <w:lvlText w:val="–"/>
      <w:lvlJc w:val="left"/>
      <w:pPr>
        <w:tabs>
          <w:tab w:val="num" w:pos="357"/>
        </w:tabs>
        <w:ind w:left="357" w:hanging="357"/>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753F01"/>
    <w:multiLevelType w:val="hybridMultilevel"/>
    <w:tmpl w:val="71568D02"/>
    <w:lvl w:ilvl="0" w:tplc="5B2AEDD4">
      <w:start w:val="1"/>
      <w:numFmt w:val="bullet"/>
      <w:lvlText w:val="–"/>
      <w:lvlJc w:val="left"/>
      <w:pPr>
        <w:tabs>
          <w:tab w:val="num" w:pos="357"/>
        </w:tabs>
        <w:ind w:left="357" w:hanging="357"/>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424423"/>
    <w:multiLevelType w:val="multilevel"/>
    <w:tmpl w:val="66A2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4A763F"/>
    <w:multiLevelType w:val="hybridMultilevel"/>
    <w:tmpl w:val="32E84B86"/>
    <w:lvl w:ilvl="0" w:tplc="F3DCEFAA">
      <w:start w:val="1"/>
      <w:numFmt w:val="bullet"/>
      <w:lvlText w:val="–"/>
      <w:lvlJc w:val="left"/>
      <w:pPr>
        <w:tabs>
          <w:tab w:val="num" w:pos="357"/>
        </w:tabs>
        <w:ind w:left="357" w:hanging="357"/>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146BB2"/>
    <w:multiLevelType w:val="hybridMultilevel"/>
    <w:tmpl w:val="918A02F2"/>
    <w:lvl w:ilvl="0" w:tplc="F3DCEFAA">
      <w:start w:val="1"/>
      <w:numFmt w:val="bullet"/>
      <w:lvlText w:val="–"/>
      <w:lvlJc w:val="left"/>
      <w:pPr>
        <w:tabs>
          <w:tab w:val="num" w:pos="357"/>
        </w:tabs>
        <w:ind w:left="357" w:hanging="357"/>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683A0B"/>
    <w:multiLevelType w:val="hybridMultilevel"/>
    <w:tmpl w:val="DA208B16"/>
    <w:lvl w:ilvl="0" w:tplc="F3DCEFAA">
      <w:start w:val="1"/>
      <w:numFmt w:val="bullet"/>
      <w:lvlText w:val="–"/>
      <w:lvlJc w:val="left"/>
      <w:pPr>
        <w:tabs>
          <w:tab w:val="num" w:pos="-543"/>
        </w:tabs>
        <w:ind w:left="-543" w:hanging="357"/>
      </w:pPr>
      <w:rPr>
        <w:rFonts w:ascii="Times New Roman" w:hAnsi="Times New Roman" w:cs="Times New Roman" w:hint="default"/>
      </w:rPr>
    </w:lvl>
    <w:lvl w:ilvl="1" w:tplc="08090003" w:tentative="1">
      <w:start w:val="1"/>
      <w:numFmt w:val="bullet"/>
      <w:lvlText w:val="o"/>
      <w:lvlJc w:val="left"/>
      <w:pPr>
        <w:tabs>
          <w:tab w:val="num" w:pos="540"/>
        </w:tabs>
        <w:ind w:left="540" w:hanging="360"/>
      </w:pPr>
      <w:rPr>
        <w:rFonts w:ascii="Courier New" w:hAnsi="Courier New" w:cs="Arial"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Arial"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Arial"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28" w15:restartNumberingAfterBreak="0">
    <w:nsid w:val="3BFB4767"/>
    <w:multiLevelType w:val="hybridMultilevel"/>
    <w:tmpl w:val="E59AEB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Arial"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Arial"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Arial"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29" w15:restartNumberingAfterBreak="0">
    <w:nsid w:val="3C3D36FC"/>
    <w:multiLevelType w:val="hybridMultilevel"/>
    <w:tmpl w:val="622811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Arial"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Arial"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Arial"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30" w15:restartNumberingAfterBreak="0">
    <w:nsid w:val="3DF10832"/>
    <w:multiLevelType w:val="hybridMultilevel"/>
    <w:tmpl w:val="13585878"/>
    <w:lvl w:ilvl="0" w:tplc="F3DCEFAA">
      <w:start w:val="1"/>
      <w:numFmt w:val="bullet"/>
      <w:lvlText w:val="–"/>
      <w:lvlJc w:val="left"/>
      <w:pPr>
        <w:tabs>
          <w:tab w:val="num" w:pos="-543"/>
        </w:tabs>
        <w:ind w:left="-543" w:hanging="357"/>
      </w:pPr>
      <w:rPr>
        <w:rFonts w:ascii="Times New Roman" w:hAnsi="Times New Roman" w:cs="Times New Roman" w:hint="default"/>
      </w:rPr>
    </w:lvl>
    <w:lvl w:ilvl="1" w:tplc="08090003" w:tentative="1">
      <w:start w:val="1"/>
      <w:numFmt w:val="bullet"/>
      <w:lvlText w:val="o"/>
      <w:lvlJc w:val="left"/>
      <w:pPr>
        <w:tabs>
          <w:tab w:val="num" w:pos="540"/>
        </w:tabs>
        <w:ind w:left="540" w:hanging="360"/>
      </w:pPr>
      <w:rPr>
        <w:rFonts w:ascii="Courier New" w:hAnsi="Courier New" w:cs="Arial"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Arial"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Arial"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31" w15:restartNumberingAfterBreak="0">
    <w:nsid w:val="3DF52AD0"/>
    <w:multiLevelType w:val="multilevel"/>
    <w:tmpl w:val="5D9E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922C83"/>
    <w:multiLevelType w:val="hybridMultilevel"/>
    <w:tmpl w:val="BEFEB3F6"/>
    <w:lvl w:ilvl="0" w:tplc="F3DCEFAA">
      <w:start w:val="1"/>
      <w:numFmt w:val="bullet"/>
      <w:lvlText w:val="–"/>
      <w:lvlJc w:val="left"/>
      <w:pPr>
        <w:tabs>
          <w:tab w:val="num" w:pos="357"/>
        </w:tabs>
        <w:ind w:left="357" w:hanging="357"/>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FD63E8A"/>
    <w:multiLevelType w:val="hybridMultilevel"/>
    <w:tmpl w:val="D470822C"/>
    <w:lvl w:ilvl="0" w:tplc="F3DCEFAA">
      <w:start w:val="1"/>
      <w:numFmt w:val="bullet"/>
      <w:lvlText w:val="–"/>
      <w:lvlJc w:val="left"/>
      <w:pPr>
        <w:tabs>
          <w:tab w:val="num" w:pos="714"/>
        </w:tabs>
        <w:ind w:left="714" w:hanging="357"/>
      </w:pPr>
      <w:rPr>
        <w:rFonts w:ascii="Times New Roman" w:hAnsi="Times New Roman" w:cs="Times New Roman" w:hint="default"/>
      </w:rPr>
    </w:lvl>
    <w:lvl w:ilvl="1" w:tplc="08090003" w:tentative="1">
      <w:start w:val="1"/>
      <w:numFmt w:val="bullet"/>
      <w:lvlText w:val="o"/>
      <w:lvlJc w:val="left"/>
      <w:pPr>
        <w:tabs>
          <w:tab w:val="num" w:pos="1797"/>
        </w:tabs>
        <w:ind w:left="1797" w:hanging="360"/>
      </w:pPr>
      <w:rPr>
        <w:rFonts w:ascii="Courier New" w:hAnsi="Courier New" w:cs="Arial"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Arial"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Arial"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415F1E67"/>
    <w:multiLevelType w:val="hybridMultilevel"/>
    <w:tmpl w:val="D018D19E"/>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6C95492"/>
    <w:multiLevelType w:val="hybridMultilevel"/>
    <w:tmpl w:val="43CE965A"/>
    <w:lvl w:ilvl="0" w:tplc="1D6AC96C">
      <w:start w:val="169"/>
      <w:numFmt w:val="bullet"/>
      <w:lvlText w:val="–"/>
      <w:lvlJc w:val="left"/>
      <w:pPr>
        <w:tabs>
          <w:tab w:val="num" w:pos="3600"/>
        </w:tabs>
        <w:ind w:left="3600" w:hanging="360"/>
      </w:pPr>
      <w:rPr>
        <w:rFonts w:ascii="Times New Roman" w:hAnsi="Times New Roman" w:hint="default"/>
      </w:rPr>
    </w:lvl>
    <w:lvl w:ilvl="1" w:tplc="08090003" w:tentative="1">
      <w:start w:val="1"/>
      <w:numFmt w:val="bullet"/>
      <w:lvlText w:val="o"/>
      <w:lvlJc w:val="left"/>
      <w:pPr>
        <w:tabs>
          <w:tab w:val="num" w:pos="2160"/>
        </w:tabs>
        <w:ind w:left="2160" w:hanging="360"/>
      </w:pPr>
      <w:rPr>
        <w:rFonts w:ascii="Courier New" w:hAnsi="Courier New"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472F1D4C"/>
    <w:multiLevelType w:val="hybridMultilevel"/>
    <w:tmpl w:val="578E69D6"/>
    <w:lvl w:ilvl="0" w:tplc="F3DCEFAA">
      <w:start w:val="1"/>
      <w:numFmt w:val="bullet"/>
      <w:lvlText w:val="–"/>
      <w:lvlJc w:val="left"/>
      <w:pPr>
        <w:tabs>
          <w:tab w:val="num" w:pos="357"/>
        </w:tabs>
        <w:ind w:left="357" w:hanging="357"/>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2A2F76"/>
    <w:multiLevelType w:val="hybridMultilevel"/>
    <w:tmpl w:val="DDFA6310"/>
    <w:lvl w:ilvl="0" w:tplc="1D6AC96C">
      <w:start w:val="169"/>
      <w:numFmt w:val="bullet"/>
      <w:lvlText w:val="–"/>
      <w:lvlJc w:val="left"/>
      <w:pPr>
        <w:tabs>
          <w:tab w:val="num" w:pos="2880"/>
        </w:tabs>
        <w:ind w:left="288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4867338"/>
    <w:multiLevelType w:val="multilevel"/>
    <w:tmpl w:val="180E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350FC5"/>
    <w:multiLevelType w:val="hybridMultilevel"/>
    <w:tmpl w:val="7D3A9A20"/>
    <w:lvl w:ilvl="0" w:tplc="F3DCEFAA">
      <w:start w:val="1"/>
      <w:numFmt w:val="bullet"/>
      <w:lvlText w:val="–"/>
      <w:lvlJc w:val="left"/>
      <w:pPr>
        <w:tabs>
          <w:tab w:val="num" w:pos="357"/>
        </w:tabs>
        <w:ind w:left="357" w:hanging="357"/>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306D3D"/>
    <w:multiLevelType w:val="hybridMultilevel"/>
    <w:tmpl w:val="3BCC71A6"/>
    <w:lvl w:ilvl="0" w:tplc="F3DCEFAA">
      <w:start w:val="1"/>
      <w:numFmt w:val="bullet"/>
      <w:lvlText w:val="–"/>
      <w:lvlJc w:val="left"/>
      <w:pPr>
        <w:tabs>
          <w:tab w:val="num" w:pos="357"/>
        </w:tabs>
        <w:ind w:left="357" w:hanging="357"/>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9474D4"/>
    <w:multiLevelType w:val="hybridMultilevel"/>
    <w:tmpl w:val="8470468A"/>
    <w:lvl w:ilvl="0" w:tplc="F3DCEFAA">
      <w:start w:val="1"/>
      <w:numFmt w:val="bullet"/>
      <w:lvlText w:val="–"/>
      <w:lvlJc w:val="left"/>
      <w:pPr>
        <w:tabs>
          <w:tab w:val="num" w:pos="-543"/>
        </w:tabs>
        <w:ind w:left="-543" w:hanging="357"/>
      </w:pPr>
      <w:rPr>
        <w:rFonts w:ascii="Times New Roman" w:hAnsi="Times New Roman" w:cs="Times New Roman" w:hint="default"/>
      </w:rPr>
    </w:lvl>
    <w:lvl w:ilvl="1" w:tplc="08090003" w:tentative="1">
      <w:start w:val="1"/>
      <w:numFmt w:val="bullet"/>
      <w:lvlText w:val="o"/>
      <w:lvlJc w:val="left"/>
      <w:pPr>
        <w:tabs>
          <w:tab w:val="num" w:pos="540"/>
        </w:tabs>
        <w:ind w:left="540" w:hanging="360"/>
      </w:pPr>
      <w:rPr>
        <w:rFonts w:ascii="Courier New" w:hAnsi="Courier New" w:cs="Arial"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Arial"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Arial"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42" w15:restartNumberingAfterBreak="0">
    <w:nsid w:val="6A493940"/>
    <w:multiLevelType w:val="hybridMultilevel"/>
    <w:tmpl w:val="3BD2366C"/>
    <w:lvl w:ilvl="0" w:tplc="F3DCEFAA">
      <w:start w:val="1"/>
      <w:numFmt w:val="bullet"/>
      <w:lvlText w:val="–"/>
      <w:lvlJc w:val="left"/>
      <w:pPr>
        <w:tabs>
          <w:tab w:val="num" w:pos="-543"/>
        </w:tabs>
        <w:ind w:left="-543" w:hanging="357"/>
      </w:pPr>
      <w:rPr>
        <w:rFonts w:ascii="Times New Roman" w:hAnsi="Times New Roman" w:cs="Times New Roman" w:hint="default"/>
      </w:rPr>
    </w:lvl>
    <w:lvl w:ilvl="1" w:tplc="08090003" w:tentative="1">
      <w:start w:val="1"/>
      <w:numFmt w:val="bullet"/>
      <w:lvlText w:val="o"/>
      <w:lvlJc w:val="left"/>
      <w:pPr>
        <w:tabs>
          <w:tab w:val="num" w:pos="540"/>
        </w:tabs>
        <w:ind w:left="540" w:hanging="360"/>
      </w:pPr>
      <w:rPr>
        <w:rFonts w:ascii="Courier New" w:hAnsi="Courier New" w:cs="Arial"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Arial"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Arial"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43" w15:restartNumberingAfterBreak="0">
    <w:nsid w:val="6F387A88"/>
    <w:multiLevelType w:val="hybridMultilevel"/>
    <w:tmpl w:val="0784AE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Arial"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Arial"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Arial"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44" w15:restartNumberingAfterBreak="0">
    <w:nsid w:val="713D75B4"/>
    <w:multiLevelType w:val="hybridMultilevel"/>
    <w:tmpl w:val="7D54A7A0"/>
    <w:lvl w:ilvl="0" w:tplc="F3DCEFAA">
      <w:start w:val="1"/>
      <w:numFmt w:val="bullet"/>
      <w:lvlText w:val="–"/>
      <w:lvlJc w:val="left"/>
      <w:pPr>
        <w:tabs>
          <w:tab w:val="num" w:pos="-543"/>
        </w:tabs>
        <w:ind w:left="-543" w:hanging="357"/>
      </w:pPr>
      <w:rPr>
        <w:rFonts w:ascii="Times New Roman" w:hAnsi="Times New Roman" w:cs="Times New Roman" w:hint="default"/>
      </w:rPr>
    </w:lvl>
    <w:lvl w:ilvl="1" w:tplc="08090003" w:tentative="1">
      <w:start w:val="1"/>
      <w:numFmt w:val="bullet"/>
      <w:lvlText w:val="o"/>
      <w:lvlJc w:val="left"/>
      <w:pPr>
        <w:tabs>
          <w:tab w:val="num" w:pos="540"/>
        </w:tabs>
        <w:ind w:left="540" w:hanging="360"/>
      </w:pPr>
      <w:rPr>
        <w:rFonts w:ascii="Courier New" w:hAnsi="Courier New" w:cs="Arial"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Arial"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Arial"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45" w15:restartNumberingAfterBreak="0">
    <w:nsid w:val="730F5BCD"/>
    <w:multiLevelType w:val="hybridMultilevel"/>
    <w:tmpl w:val="E2A0A4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5E471C1"/>
    <w:multiLevelType w:val="hybridMultilevel"/>
    <w:tmpl w:val="6046D1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61F4A72"/>
    <w:multiLevelType w:val="hybridMultilevel"/>
    <w:tmpl w:val="0016BF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D253C4E"/>
    <w:multiLevelType w:val="hybridMultilevel"/>
    <w:tmpl w:val="9BB26528"/>
    <w:lvl w:ilvl="0" w:tplc="F3DCEFAA">
      <w:start w:val="1"/>
      <w:numFmt w:val="bullet"/>
      <w:lvlText w:val="–"/>
      <w:lvlJc w:val="left"/>
      <w:pPr>
        <w:tabs>
          <w:tab w:val="num" w:pos="-543"/>
        </w:tabs>
        <w:ind w:left="-543" w:hanging="357"/>
      </w:pPr>
      <w:rPr>
        <w:rFonts w:ascii="Times New Roman" w:hAnsi="Times New Roman" w:cs="Times New Roman" w:hint="default"/>
      </w:rPr>
    </w:lvl>
    <w:lvl w:ilvl="1" w:tplc="08090003" w:tentative="1">
      <w:start w:val="1"/>
      <w:numFmt w:val="bullet"/>
      <w:lvlText w:val="o"/>
      <w:lvlJc w:val="left"/>
      <w:pPr>
        <w:tabs>
          <w:tab w:val="num" w:pos="540"/>
        </w:tabs>
        <w:ind w:left="540" w:hanging="360"/>
      </w:pPr>
      <w:rPr>
        <w:rFonts w:ascii="Courier New" w:hAnsi="Courier New" w:cs="Arial"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Arial"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Arial" w:hint="default"/>
      </w:rPr>
    </w:lvl>
    <w:lvl w:ilvl="8" w:tplc="08090005" w:tentative="1">
      <w:start w:val="1"/>
      <w:numFmt w:val="bullet"/>
      <w:lvlText w:val=""/>
      <w:lvlJc w:val="left"/>
      <w:pPr>
        <w:tabs>
          <w:tab w:val="num" w:pos="5580"/>
        </w:tabs>
        <w:ind w:left="5580" w:hanging="360"/>
      </w:pPr>
      <w:rPr>
        <w:rFonts w:ascii="Wingdings" w:hAnsi="Wingdings" w:hint="default"/>
      </w:rPr>
    </w:lvl>
  </w:abstractNum>
  <w:num w:numId="1">
    <w:abstractNumId w:val="11"/>
  </w:num>
  <w:num w:numId="2">
    <w:abstractNumId w:val="17"/>
  </w:num>
  <w:num w:numId="3">
    <w:abstractNumId w:val="36"/>
  </w:num>
  <w:num w:numId="4">
    <w:abstractNumId w:val="40"/>
  </w:num>
  <w:num w:numId="5">
    <w:abstractNumId w:val="33"/>
  </w:num>
  <w:num w:numId="6">
    <w:abstractNumId w:val="20"/>
  </w:num>
  <w:num w:numId="7">
    <w:abstractNumId w:val="22"/>
  </w:num>
  <w:num w:numId="8">
    <w:abstractNumId w:val="12"/>
  </w:num>
  <w:num w:numId="9">
    <w:abstractNumId w:val="7"/>
  </w:num>
  <w:num w:numId="10">
    <w:abstractNumId w:val="48"/>
  </w:num>
  <w:num w:numId="11">
    <w:abstractNumId w:val="9"/>
  </w:num>
  <w:num w:numId="12">
    <w:abstractNumId w:val="14"/>
  </w:num>
  <w:num w:numId="13">
    <w:abstractNumId w:val="42"/>
  </w:num>
  <w:num w:numId="14">
    <w:abstractNumId w:val="44"/>
  </w:num>
  <w:num w:numId="15">
    <w:abstractNumId w:val="16"/>
  </w:num>
  <w:num w:numId="16">
    <w:abstractNumId w:val="41"/>
  </w:num>
  <w:num w:numId="17">
    <w:abstractNumId w:val="30"/>
  </w:num>
  <w:num w:numId="18">
    <w:abstractNumId w:val="27"/>
  </w:num>
  <w:num w:numId="19">
    <w:abstractNumId w:val="21"/>
  </w:num>
  <w:num w:numId="20">
    <w:abstractNumId w:val="6"/>
  </w:num>
  <w:num w:numId="21">
    <w:abstractNumId w:val="3"/>
  </w:num>
  <w:num w:numId="22">
    <w:abstractNumId w:val="1"/>
  </w:num>
  <w:num w:numId="23">
    <w:abstractNumId w:val="23"/>
  </w:num>
  <w:num w:numId="24">
    <w:abstractNumId w:val="25"/>
  </w:num>
  <w:num w:numId="25">
    <w:abstractNumId w:val="2"/>
  </w:num>
  <w:num w:numId="26">
    <w:abstractNumId w:val="39"/>
  </w:num>
  <w:num w:numId="27">
    <w:abstractNumId w:val="26"/>
  </w:num>
  <w:num w:numId="28">
    <w:abstractNumId w:val="32"/>
  </w:num>
  <w:num w:numId="29">
    <w:abstractNumId w:val="0"/>
  </w:num>
  <w:num w:numId="30">
    <w:abstractNumId w:val="8"/>
  </w:num>
  <w:num w:numId="31">
    <w:abstractNumId w:val="37"/>
  </w:num>
  <w:num w:numId="32">
    <w:abstractNumId w:val="13"/>
  </w:num>
  <w:num w:numId="33">
    <w:abstractNumId w:val="35"/>
  </w:num>
  <w:num w:numId="34">
    <w:abstractNumId w:val="34"/>
  </w:num>
  <w:num w:numId="35">
    <w:abstractNumId w:val="15"/>
  </w:num>
  <w:num w:numId="36">
    <w:abstractNumId w:val="19"/>
  </w:num>
  <w:num w:numId="37">
    <w:abstractNumId w:val="28"/>
  </w:num>
  <w:num w:numId="38">
    <w:abstractNumId w:val="10"/>
  </w:num>
  <w:num w:numId="39">
    <w:abstractNumId w:val="43"/>
  </w:num>
  <w:num w:numId="40">
    <w:abstractNumId w:val="29"/>
  </w:num>
  <w:num w:numId="41">
    <w:abstractNumId w:val="24"/>
  </w:num>
  <w:num w:numId="42">
    <w:abstractNumId w:val="18"/>
  </w:num>
  <w:num w:numId="43">
    <w:abstractNumId w:val="31"/>
  </w:num>
  <w:num w:numId="44">
    <w:abstractNumId w:val="38"/>
  </w:num>
  <w:num w:numId="45">
    <w:abstractNumId w:val="4"/>
  </w:num>
  <w:num w:numId="46">
    <w:abstractNumId w:val="47"/>
  </w:num>
  <w:num w:numId="47">
    <w:abstractNumId w:val="45"/>
  </w:num>
  <w:num w:numId="48">
    <w:abstractNumId w:val="5"/>
  </w:num>
  <w:num w:numId="49">
    <w:abstractNumId w:val="4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4FD"/>
    <w:rsid w:val="00001275"/>
    <w:rsid w:val="00001E04"/>
    <w:rsid w:val="000122B5"/>
    <w:rsid w:val="00023000"/>
    <w:rsid w:val="00024F6A"/>
    <w:rsid w:val="0003746A"/>
    <w:rsid w:val="000433BC"/>
    <w:rsid w:val="00044371"/>
    <w:rsid w:val="00044CE1"/>
    <w:rsid w:val="00050145"/>
    <w:rsid w:val="000518E8"/>
    <w:rsid w:val="0007122F"/>
    <w:rsid w:val="000735D8"/>
    <w:rsid w:val="00074444"/>
    <w:rsid w:val="000753BB"/>
    <w:rsid w:val="00075905"/>
    <w:rsid w:val="0008617F"/>
    <w:rsid w:val="000907FE"/>
    <w:rsid w:val="00093810"/>
    <w:rsid w:val="0009478E"/>
    <w:rsid w:val="000950AA"/>
    <w:rsid w:val="000A50EC"/>
    <w:rsid w:val="000B13F2"/>
    <w:rsid w:val="000B69AB"/>
    <w:rsid w:val="000C2165"/>
    <w:rsid w:val="000C338D"/>
    <w:rsid w:val="000C37B3"/>
    <w:rsid w:val="000C6457"/>
    <w:rsid w:val="000D226C"/>
    <w:rsid w:val="000D28DB"/>
    <w:rsid w:val="000D30FF"/>
    <w:rsid w:val="000D3352"/>
    <w:rsid w:val="000D3B1D"/>
    <w:rsid w:val="000E3A86"/>
    <w:rsid w:val="000F0445"/>
    <w:rsid w:val="000F1F99"/>
    <w:rsid w:val="00106ED1"/>
    <w:rsid w:val="001235B9"/>
    <w:rsid w:val="00123D7E"/>
    <w:rsid w:val="001269D2"/>
    <w:rsid w:val="00137BE9"/>
    <w:rsid w:val="001413D3"/>
    <w:rsid w:val="00141543"/>
    <w:rsid w:val="00160B35"/>
    <w:rsid w:val="00171F76"/>
    <w:rsid w:val="0017345B"/>
    <w:rsid w:val="00174D5C"/>
    <w:rsid w:val="00175E30"/>
    <w:rsid w:val="00181AE8"/>
    <w:rsid w:val="001869D9"/>
    <w:rsid w:val="001A1B94"/>
    <w:rsid w:val="001B07ED"/>
    <w:rsid w:val="001B59AE"/>
    <w:rsid w:val="001C1F8B"/>
    <w:rsid w:val="001C3D68"/>
    <w:rsid w:val="001D3F36"/>
    <w:rsid w:val="001D511F"/>
    <w:rsid w:val="001D6400"/>
    <w:rsid w:val="001E19E4"/>
    <w:rsid w:val="001E4DA7"/>
    <w:rsid w:val="001F403B"/>
    <w:rsid w:val="002036A0"/>
    <w:rsid w:val="002045BE"/>
    <w:rsid w:val="00207209"/>
    <w:rsid w:val="00217FD6"/>
    <w:rsid w:val="0022198A"/>
    <w:rsid w:val="00227C96"/>
    <w:rsid w:val="002330DB"/>
    <w:rsid w:val="002338A3"/>
    <w:rsid w:val="00237554"/>
    <w:rsid w:val="00242146"/>
    <w:rsid w:val="002428C0"/>
    <w:rsid w:val="002454C6"/>
    <w:rsid w:val="00251D9A"/>
    <w:rsid w:val="00252011"/>
    <w:rsid w:val="002554BE"/>
    <w:rsid w:val="0025657F"/>
    <w:rsid w:val="00277E90"/>
    <w:rsid w:val="00283E95"/>
    <w:rsid w:val="002846F1"/>
    <w:rsid w:val="00287506"/>
    <w:rsid w:val="0029579E"/>
    <w:rsid w:val="002A1D50"/>
    <w:rsid w:val="002B0DE7"/>
    <w:rsid w:val="002B3A14"/>
    <w:rsid w:val="002B6BEC"/>
    <w:rsid w:val="002B6EF0"/>
    <w:rsid w:val="002C3D8E"/>
    <w:rsid w:val="002C6D65"/>
    <w:rsid w:val="002D0DCF"/>
    <w:rsid w:val="002E259B"/>
    <w:rsid w:val="002E3D2A"/>
    <w:rsid w:val="002E3F75"/>
    <w:rsid w:val="002F0496"/>
    <w:rsid w:val="003015BD"/>
    <w:rsid w:val="00312475"/>
    <w:rsid w:val="0031340D"/>
    <w:rsid w:val="0031437E"/>
    <w:rsid w:val="003177E1"/>
    <w:rsid w:val="00317964"/>
    <w:rsid w:val="00332FE6"/>
    <w:rsid w:val="003373FE"/>
    <w:rsid w:val="00346415"/>
    <w:rsid w:val="0035080D"/>
    <w:rsid w:val="00377180"/>
    <w:rsid w:val="003829D0"/>
    <w:rsid w:val="0038366E"/>
    <w:rsid w:val="00384E91"/>
    <w:rsid w:val="00386E9F"/>
    <w:rsid w:val="003873DA"/>
    <w:rsid w:val="003C38DC"/>
    <w:rsid w:val="003C3F76"/>
    <w:rsid w:val="003C402A"/>
    <w:rsid w:val="003C5F19"/>
    <w:rsid w:val="003D7E3F"/>
    <w:rsid w:val="003F0831"/>
    <w:rsid w:val="003F2E73"/>
    <w:rsid w:val="003F44B3"/>
    <w:rsid w:val="003F5CC0"/>
    <w:rsid w:val="00407545"/>
    <w:rsid w:val="004143CE"/>
    <w:rsid w:val="004214D4"/>
    <w:rsid w:val="00421A38"/>
    <w:rsid w:val="00425BD7"/>
    <w:rsid w:val="0042611D"/>
    <w:rsid w:val="004339F5"/>
    <w:rsid w:val="00433E77"/>
    <w:rsid w:val="0044051C"/>
    <w:rsid w:val="00455091"/>
    <w:rsid w:val="00473E18"/>
    <w:rsid w:val="004744B1"/>
    <w:rsid w:val="004845AA"/>
    <w:rsid w:val="00485852"/>
    <w:rsid w:val="0048686C"/>
    <w:rsid w:val="004947B0"/>
    <w:rsid w:val="004B07AB"/>
    <w:rsid w:val="004B0DB4"/>
    <w:rsid w:val="004B51B1"/>
    <w:rsid w:val="004C5EE9"/>
    <w:rsid w:val="004D4ECD"/>
    <w:rsid w:val="004E412A"/>
    <w:rsid w:val="004F35E1"/>
    <w:rsid w:val="005036C5"/>
    <w:rsid w:val="00503996"/>
    <w:rsid w:val="00504CE7"/>
    <w:rsid w:val="00522778"/>
    <w:rsid w:val="0052480C"/>
    <w:rsid w:val="005308F7"/>
    <w:rsid w:val="00534BAC"/>
    <w:rsid w:val="00536E9C"/>
    <w:rsid w:val="005377C9"/>
    <w:rsid w:val="005540A0"/>
    <w:rsid w:val="00554D82"/>
    <w:rsid w:val="00557854"/>
    <w:rsid w:val="0056154D"/>
    <w:rsid w:val="0056303A"/>
    <w:rsid w:val="005701E1"/>
    <w:rsid w:val="00571BF1"/>
    <w:rsid w:val="00574EA0"/>
    <w:rsid w:val="005766F9"/>
    <w:rsid w:val="005834E1"/>
    <w:rsid w:val="0058394C"/>
    <w:rsid w:val="00586A93"/>
    <w:rsid w:val="00591114"/>
    <w:rsid w:val="005A3336"/>
    <w:rsid w:val="005B14A7"/>
    <w:rsid w:val="005B172C"/>
    <w:rsid w:val="005B2EC4"/>
    <w:rsid w:val="005B2EE3"/>
    <w:rsid w:val="005B5CD7"/>
    <w:rsid w:val="005C0807"/>
    <w:rsid w:val="005C2813"/>
    <w:rsid w:val="005C5F62"/>
    <w:rsid w:val="005D1C27"/>
    <w:rsid w:val="005E5A75"/>
    <w:rsid w:val="00605796"/>
    <w:rsid w:val="006071EB"/>
    <w:rsid w:val="006078EA"/>
    <w:rsid w:val="00607F45"/>
    <w:rsid w:val="00621A73"/>
    <w:rsid w:val="006222C0"/>
    <w:rsid w:val="00624CDD"/>
    <w:rsid w:val="00625357"/>
    <w:rsid w:val="006310BA"/>
    <w:rsid w:val="0063415D"/>
    <w:rsid w:val="006422E8"/>
    <w:rsid w:val="0064635D"/>
    <w:rsid w:val="00650C2E"/>
    <w:rsid w:val="006578F2"/>
    <w:rsid w:val="00662077"/>
    <w:rsid w:val="00681501"/>
    <w:rsid w:val="00681B91"/>
    <w:rsid w:val="00695268"/>
    <w:rsid w:val="006A45E3"/>
    <w:rsid w:val="006A4E1C"/>
    <w:rsid w:val="006D2F3B"/>
    <w:rsid w:val="006D5AC3"/>
    <w:rsid w:val="006D6FD2"/>
    <w:rsid w:val="00707E51"/>
    <w:rsid w:val="007217D8"/>
    <w:rsid w:val="00725EEE"/>
    <w:rsid w:val="007344D9"/>
    <w:rsid w:val="00735864"/>
    <w:rsid w:val="00735C2D"/>
    <w:rsid w:val="00750194"/>
    <w:rsid w:val="00752EC8"/>
    <w:rsid w:val="00780933"/>
    <w:rsid w:val="00784518"/>
    <w:rsid w:val="0078624E"/>
    <w:rsid w:val="0078737A"/>
    <w:rsid w:val="00792F89"/>
    <w:rsid w:val="0079587D"/>
    <w:rsid w:val="007A32FE"/>
    <w:rsid w:val="007B10D5"/>
    <w:rsid w:val="007B4DC2"/>
    <w:rsid w:val="007C39C5"/>
    <w:rsid w:val="007E0554"/>
    <w:rsid w:val="007F0311"/>
    <w:rsid w:val="00801A77"/>
    <w:rsid w:val="00810A37"/>
    <w:rsid w:val="00814BD0"/>
    <w:rsid w:val="008170AE"/>
    <w:rsid w:val="008411B2"/>
    <w:rsid w:val="00853AD0"/>
    <w:rsid w:val="00861ACF"/>
    <w:rsid w:val="0087111D"/>
    <w:rsid w:val="00873C26"/>
    <w:rsid w:val="008813AC"/>
    <w:rsid w:val="00883A40"/>
    <w:rsid w:val="00895436"/>
    <w:rsid w:val="008A49BE"/>
    <w:rsid w:val="008B3EFC"/>
    <w:rsid w:val="008B64FD"/>
    <w:rsid w:val="008C3637"/>
    <w:rsid w:val="008D468B"/>
    <w:rsid w:val="008D51AE"/>
    <w:rsid w:val="008D7206"/>
    <w:rsid w:val="008E259C"/>
    <w:rsid w:val="008E44BB"/>
    <w:rsid w:val="008F5D59"/>
    <w:rsid w:val="00904DB6"/>
    <w:rsid w:val="009276D9"/>
    <w:rsid w:val="009423E8"/>
    <w:rsid w:val="00946840"/>
    <w:rsid w:val="00953E5E"/>
    <w:rsid w:val="0097212A"/>
    <w:rsid w:val="009754EF"/>
    <w:rsid w:val="00980E56"/>
    <w:rsid w:val="00983DF9"/>
    <w:rsid w:val="00984253"/>
    <w:rsid w:val="00985872"/>
    <w:rsid w:val="009858A2"/>
    <w:rsid w:val="0099143F"/>
    <w:rsid w:val="009A16B9"/>
    <w:rsid w:val="009A23A6"/>
    <w:rsid w:val="009B5DDF"/>
    <w:rsid w:val="009C4EC9"/>
    <w:rsid w:val="009C56EB"/>
    <w:rsid w:val="009D0F1C"/>
    <w:rsid w:val="009D5438"/>
    <w:rsid w:val="009E218C"/>
    <w:rsid w:val="009E6AE0"/>
    <w:rsid w:val="009F4723"/>
    <w:rsid w:val="00A15600"/>
    <w:rsid w:val="00A20F51"/>
    <w:rsid w:val="00A81085"/>
    <w:rsid w:val="00A813B8"/>
    <w:rsid w:val="00AC48C6"/>
    <w:rsid w:val="00AD0946"/>
    <w:rsid w:val="00AD4570"/>
    <w:rsid w:val="00AD5EA7"/>
    <w:rsid w:val="00AE200A"/>
    <w:rsid w:val="00AE2714"/>
    <w:rsid w:val="00AE3167"/>
    <w:rsid w:val="00AE6D1E"/>
    <w:rsid w:val="00AF2F5D"/>
    <w:rsid w:val="00AF35CE"/>
    <w:rsid w:val="00AF47AA"/>
    <w:rsid w:val="00AF71B5"/>
    <w:rsid w:val="00B25292"/>
    <w:rsid w:val="00B26733"/>
    <w:rsid w:val="00B26F71"/>
    <w:rsid w:val="00B313DF"/>
    <w:rsid w:val="00B3511D"/>
    <w:rsid w:val="00B510FA"/>
    <w:rsid w:val="00B51C14"/>
    <w:rsid w:val="00B57468"/>
    <w:rsid w:val="00B664D1"/>
    <w:rsid w:val="00B71BDF"/>
    <w:rsid w:val="00B86937"/>
    <w:rsid w:val="00B96C87"/>
    <w:rsid w:val="00BA551B"/>
    <w:rsid w:val="00BA5B5D"/>
    <w:rsid w:val="00BA6873"/>
    <w:rsid w:val="00BC2106"/>
    <w:rsid w:val="00BC47AD"/>
    <w:rsid w:val="00BC6277"/>
    <w:rsid w:val="00BE25C2"/>
    <w:rsid w:val="00C10D78"/>
    <w:rsid w:val="00C15BC0"/>
    <w:rsid w:val="00C26102"/>
    <w:rsid w:val="00C3464C"/>
    <w:rsid w:val="00C41931"/>
    <w:rsid w:val="00C44B12"/>
    <w:rsid w:val="00C73031"/>
    <w:rsid w:val="00C74190"/>
    <w:rsid w:val="00C84119"/>
    <w:rsid w:val="00C849C3"/>
    <w:rsid w:val="00C84F94"/>
    <w:rsid w:val="00C868C4"/>
    <w:rsid w:val="00C86F04"/>
    <w:rsid w:val="00C914CA"/>
    <w:rsid w:val="00C91598"/>
    <w:rsid w:val="00C96E9F"/>
    <w:rsid w:val="00C97C76"/>
    <w:rsid w:val="00CB1153"/>
    <w:rsid w:val="00CB76DD"/>
    <w:rsid w:val="00CC1E3C"/>
    <w:rsid w:val="00CD5AEB"/>
    <w:rsid w:val="00CE52B4"/>
    <w:rsid w:val="00CF4C03"/>
    <w:rsid w:val="00CF6116"/>
    <w:rsid w:val="00D027E9"/>
    <w:rsid w:val="00D1159F"/>
    <w:rsid w:val="00D16A07"/>
    <w:rsid w:val="00D205A7"/>
    <w:rsid w:val="00D20C4A"/>
    <w:rsid w:val="00D22AB2"/>
    <w:rsid w:val="00D24B04"/>
    <w:rsid w:val="00D32E51"/>
    <w:rsid w:val="00D34AD0"/>
    <w:rsid w:val="00D3599B"/>
    <w:rsid w:val="00D404DA"/>
    <w:rsid w:val="00D40C85"/>
    <w:rsid w:val="00D40D16"/>
    <w:rsid w:val="00D454CD"/>
    <w:rsid w:val="00D4642B"/>
    <w:rsid w:val="00D46C67"/>
    <w:rsid w:val="00D62774"/>
    <w:rsid w:val="00D703D7"/>
    <w:rsid w:val="00D71F51"/>
    <w:rsid w:val="00D82156"/>
    <w:rsid w:val="00D85C5C"/>
    <w:rsid w:val="00D95BB8"/>
    <w:rsid w:val="00DA1AF0"/>
    <w:rsid w:val="00DB24C5"/>
    <w:rsid w:val="00DB438E"/>
    <w:rsid w:val="00DB4B45"/>
    <w:rsid w:val="00DD2FBB"/>
    <w:rsid w:val="00DF1AE4"/>
    <w:rsid w:val="00DF2101"/>
    <w:rsid w:val="00E04B44"/>
    <w:rsid w:val="00E07E69"/>
    <w:rsid w:val="00E10AB2"/>
    <w:rsid w:val="00E1529A"/>
    <w:rsid w:val="00E16302"/>
    <w:rsid w:val="00E200D3"/>
    <w:rsid w:val="00E267CF"/>
    <w:rsid w:val="00E45C41"/>
    <w:rsid w:val="00E5086B"/>
    <w:rsid w:val="00E533D4"/>
    <w:rsid w:val="00E546C2"/>
    <w:rsid w:val="00E5542E"/>
    <w:rsid w:val="00E63C57"/>
    <w:rsid w:val="00E650C0"/>
    <w:rsid w:val="00E71BBA"/>
    <w:rsid w:val="00E750EE"/>
    <w:rsid w:val="00E75234"/>
    <w:rsid w:val="00E80959"/>
    <w:rsid w:val="00E8155C"/>
    <w:rsid w:val="00E846BC"/>
    <w:rsid w:val="00E85E45"/>
    <w:rsid w:val="00E92B10"/>
    <w:rsid w:val="00EA0B6D"/>
    <w:rsid w:val="00EA6AAE"/>
    <w:rsid w:val="00EB0334"/>
    <w:rsid w:val="00EC55BF"/>
    <w:rsid w:val="00EE5C9D"/>
    <w:rsid w:val="00EE64D3"/>
    <w:rsid w:val="00EF04B0"/>
    <w:rsid w:val="00EF20E8"/>
    <w:rsid w:val="00EF27AE"/>
    <w:rsid w:val="00EF57F3"/>
    <w:rsid w:val="00EF5D8B"/>
    <w:rsid w:val="00EF5F6A"/>
    <w:rsid w:val="00EF7C64"/>
    <w:rsid w:val="00F05879"/>
    <w:rsid w:val="00F108BC"/>
    <w:rsid w:val="00F12A2A"/>
    <w:rsid w:val="00F34CB6"/>
    <w:rsid w:val="00F46AC4"/>
    <w:rsid w:val="00F52E03"/>
    <w:rsid w:val="00F54BC2"/>
    <w:rsid w:val="00F61507"/>
    <w:rsid w:val="00F6502C"/>
    <w:rsid w:val="00F73B7B"/>
    <w:rsid w:val="00F76481"/>
    <w:rsid w:val="00F8643D"/>
    <w:rsid w:val="00FB0BCD"/>
    <w:rsid w:val="00FB1026"/>
    <w:rsid w:val="00FB23C4"/>
    <w:rsid w:val="00FB2796"/>
    <w:rsid w:val="00FC71F7"/>
    <w:rsid w:val="00FD0685"/>
    <w:rsid w:val="00FD3E0D"/>
    <w:rsid w:val="00FD6676"/>
    <w:rsid w:val="00FE05B5"/>
    <w:rsid w:val="00FE697E"/>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BB0FE2"/>
  <w15:docId w15:val="{4B6D8A2F-413B-F547-9EB3-2821F838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5">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154D"/>
  </w:style>
  <w:style w:type="paragraph" w:styleId="Heading1">
    <w:name w:val="heading 1"/>
    <w:basedOn w:val="Normal"/>
    <w:next w:val="Normal"/>
    <w:qFormat/>
    <w:rsid w:val="003F0831"/>
    <w:pPr>
      <w:keepNext/>
      <w:outlineLvl w:val="0"/>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642B"/>
    <w:rPr>
      <w:rFonts w:ascii="Tahoma" w:hAnsi="Tahoma" w:cs="Tahoma"/>
      <w:sz w:val="16"/>
      <w:szCs w:val="16"/>
    </w:rPr>
  </w:style>
  <w:style w:type="paragraph" w:styleId="Header">
    <w:name w:val="header"/>
    <w:basedOn w:val="Normal"/>
    <w:rsid w:val="000D3B1D"/>
    <w:pPr>
      <w:tabs>
        <w:tab w:val="center" w:pos="4153"/>
        <w:tab w:val="right" w:pos="8306"/>
      </w:tabs>
    </w:pPr>
  </w:style>
  <w:style w:type="paragraph" w:styleId="Footer">
    <w:name w:val="footer"/>
    <w:basedOn w:val="Normal"/>
    <w:link w:val="FooterChar"/>
    <w:uiPriority w:val="99"/>
    <w:rsid w:val="000D3B1D"/>
    <w:pPr>
      <w:tabs>
        <w:tab w:val="center" w:pos="4153"/>
        <w:tab w:val="right" w:pos="8306"/>
      </w:tabs>
    </w:pPr>
  </w:style>
  <w:style w:type="character" w:styleId="PageNumber">
    <w:name w:val="page number"/>
    <w:basedOn w:val="DefaultParagraphFont"/>
    <w:rsid w:val="008D51AE"/>
  </w:style>
  <w:style w:type="paragraph" w:styleId="DocumentMap">
    <w:name w:val="Document Map"/>
    <w:basedOn w:val="Normal"/>
    <w:semiHidden/>
    <w:rsid w:val="00574EA0"/>
    <w:pPr>
      <w:shd w:val="clear" w:color="auto" w:fill="000080"/>
    </w:pPr>
    <w:rPr>
      <w:rFonts w:ascii="Tahoma" w:hAnsi="Tahoma" w:cs="Tahoma"/>
      <w:sz w:val="20"/>
      <w:szCs w:val="20"/>
    </w:rPr>
  </w:style>
  <w:style w:type="character" w:styleId="Strong">
    <w:name w:val="Strong"/>
    <w:basedOn w:val="DefaultParagraphFont"/>
    <w:qFormat/>
    <w:rsid w:val="002B6BEC"/>
    <w:rPr>
      <w:rFonts w:cs="Times New Roman"/>
      <w:b/>
      <w:bCs/>
    </w:rPr>
  </w:style>
  <w:style w:type="character" w:styleId="Hyperlink">
    <w:name w:val="Hyperlink"/>
    <w:basedOn w:val="DefaultParagraphFont"/>
    <w:rsid w:val="002B6BEC"/>
    <w:rPr>
      <w:rFonts w:cs="Times New Roman"/>
      <w:color w:val="0000FF"/>
      <w:u w:val="single"/>
    </w:rPr>
  </w:style>
  <w:style w:type="table" w:styleId="TableGrid">
    <w:name w:val="Table Grid"/>
    <w:basedOn w:val="TableNormal"/>
    <w:rsid w:val="00245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C2106"/>
    <w:pPr>
      <w:spacing w:before="180" w:after="180"/>
    </w:pPr>
  </w:style>
  <w:style w:type="paragraph" w:styleId="BodyTextIndent">
    <w:name w:val="Body Text Indent"/>
    <w:basedOn w:val="Normal"/>
    <w:rsid w:val="001413D3"/>
    <w:pPr>
      <w:ind w:left="720"/>
    </w:pPr>
    <w:rPr>
      <w:rFonts w:ascii="Arial" w:hAnsi="Arial"/>
      <w:sz w:val="22"/>
      <w:szCs w:val="20"/>
      <w:lang w:eastAsia="en-US"/>
    </w:rPr>
  </w:style>
  <w:style w:type="character" w:styleId="FollowedHyperlink">
    <w:name w:val="FollowedHyperlink"/>
    <w:basedOn w:val="DefaultParagraphFont"/>
    <w:rsid w:val="004B51B1"/>
    <w:rPr>
      <w:color w:val="800080"/>
      <w:u w:val="single"/>
    </w:rPr>
  </w:style>
  <w:style w:type="character" w:customStyle="1" w:styleId="emailstyle17">
    <w:name w:val="emailstyle17"/>
    <w:basedOn w:val="DefaultParagraphFont"/>
    <w:semiHidden/>
    <w:rsid w:val="00217FD6"/>
    <w:rPr>
      <w:rFonts w:ascii="Arial" w:hAnsi="Arial" w:cs="Arial" w:hint="default"/>
      <w:color w:val="auto"/>
      <w:sz w:val="20"/>
      <w:szCs w:val="20"/>
    </w:rPr>
  </w:style>
  <w:style w:type="character" w:customStyle="1" w:styleId="FooterChar">
    <w:name w:val="Footer Char"/>
    <w:basedOn w:val="DefaultParagraphFont"/>
    <w:link w:val="Footer"/>
    <w:uiPriority w:val="99"/>
    <w:rsid w:val="00CF6116"/>
    <w:rPr>
      <w:sz w:val="24"/>
      <w:szCs w:val="24"/>
    </w:rPr>
  </w:style>
  <w:style w:type="paragraph" w:styleId="ListParagraph">
    <w:name w:val="List Paragraph"/>
    <w:basedOn w:val="Normal"/>
    <w:uiPriority w:val="34"/>
    <w:qFormat/>
    <w:rsid w:val="00983DF9"/>
    <w:pPr>
      <w:ind w:left="720"/>
      <w:contextualSpacing/>
    </w:pPr>
  </w:style>
  <w:style w:type="paragraph" w:styleId="Title">
    <w:name w:val="Title"/>
    <w:basedOn w:val="Normal"/>
    <w:link w:val="TitleChar"/>
    <w:qFormat/>
    <w:rsid w:val="008D468B"/>
    <w:pPr>
      <w:jc w:val="center"/>
    </w:pPr>
    <w:rPr>
      <w:rFonts w:ascii="Times" w:hAnsi="Times"/>
      <w:b/>
      <w:sz w:val="20"/>
      <w:szCs w:val="20"/>
      <w:u w:val="single"/>
      <w:lang w:val="en-US" w:eastAsia="en-US"/>
    </w:rPr>
  </w:style>
  <w:style w:type="character" w:customStyle="1" w:styleId="TitleChar">
    <w:name w:val="Title Char"/>
    <w:basedOn w:val="DefaultParagraphFont"/>
    <w:link w:val="Title"/>
    <w:rsid w:val="008D468B"/>
    <w:rPr>
      <w:rFonts w:ascii="Times" w:hAnsi="Times"/>
      <w:b/>
      <w:sz w:val="20"/>
      <w:szCs w:val="20"/>
      <w:u w:val="single"/>
      <w:lang w:val="en-US" w:eastAsia="en-US"/>
    </w:rPr>
  </w:style>
  <w:style w:type="character" w:styleId="CommentReference">
    <w:name w:val="annotation reference"/>
    <w:basedOn w:val="DefaultParagraphFont"/>
    <w:semiHidden/>
    <w:unhideWhenUsed/>
    <w:rsid w:val="00D1159F"/>
    <w:rPr>
      <w:sz w:val="16"/>
      <w:szCs w:val="16"/>
    </w:rPr>
  </w:style>
  <w:style w:type="paragraph" w:styleId="CommentText">
    <w:name w:val="annotation text"/>
    <w:basedOn w:val="Normal"/>
    <w:link w:val="CommentTextChar"/>
    <w:semiHidden/>
    <w:unhideWhenUsed/>
    <w:rsid w:val="00D1159F"/>
    <w:rPr>
      <w:sz w:val="20"/>
      <w:szCs w:val="20"/>
    </w:rPr>
  </w:style>
  <w:style w:type="character" w:customStyle="1" w:styleId="CommentTextChar">
    <w:name w:val="Comment Text Char"/>
    <w:basedOn w:val="DefaultParagraphFont"/>
    <w:link w:val="CommentText"/>
    <w:semiHidden/>
    <w:rsid w:val="00D1159F"/>
    <w:rPr>
      <w:sz w:val="20"/>
      <w:szCs w:val="20"/>
    </w:rPr>
  </w:style>
  <w:style w:type="paragraph" w:styleId="CommentSubject">
    <w:name w:val="annotation subject"/>
    <w:basedOn w:val="CommentText"/>
    <w:next w:val="CommentText"/>
    <w:link w:val="CommentSubjectChar"/>
    <w:semiHidden/>
    <w:unhideWhenUsed/>
    <w:rsid w:val="00D1159F"/>
    <w:rPr>
      <w:b/>
      <w:bCs/>
    </w:rPr>
  </w:style>
  <w:style w:type="character" w:customStyle="1" w:styleId="CommentSubjectChar">
    <w:name w:val="Comment Subject Char"/>
    <w:basedOn w:val="CommentTextChar"/>
    <w:link w:val="CommentSubject"/>
    <w:semiHidden/>
    <w:rsid w:val="00D1159F"/>
    <w:rPr>
      <w:b/>
      <w:bCs/>
      <w:sz w:val="20"/>
      <w:szCs w:val="20"/>
    </w:rPr>
  </w:style>
  <w:style w:type="paragraph" w:customStyle="1" w:styleId="Default">
    <w:name w:val="Default"/>
    <w:rsid w:val="00E92B10"/>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0389">
      <w:bodyDiv w:val="1"/>
      <w:marLeft w:val="0"/>
      <w:marRight w:val="0"/>
      <w:marTop w:val="0"/>
      <w:marBottom w:val="0"/>
      <w:divBdr>
        <w:top w:val="none" w:sz="0" w:space="0" w:color="auto"/>
        <w:left w:val="none" w:sz="0" w:space="0" w:color="auto"/>
        <w:bottom w:val="none" w:sz="0" w:space="0" w:color="auto"/>
        <w:right w:val="none" w:sz="0" w:space="0" w:color="auto"/>
      </w:divBdr>
    </w:div>
    <w:div w:id="96298373">
      <w:bodyDiv w:val="1"/>
      <w:marLeft w:val="0"/>
      <w:marRight w:val="0"/>
      <w:marTop w:val="0"/>
      <w:marBottom w:val="0"/>
      <w:divBdr>
        <w:top w:val="none" w:sz="0" w:space="0" w:color="auto"/>
        <w:left w:val="none" w:sz="0" w:space="0" w:color="auto"/>
        <w:bottom w:val="none" w:sz="0" w:space="0" w:color="auto"/>
        <w:right w:val="none" w:sz="0" w:space="0" w:color="auto"/>
      </w:divBdr>
    </w:div>
    <w:div w:id="539780348">
      <w:bodyDiv w:val="1"/>
      <w:marLeft w:val="0"/>
      <w:marRight w:val="0"/>
      <w:marTop w:val="0"/>
      <w:marBottom w:val="0"/>
      <w:divBdr>
        <w:top w:val="none" w:sz="0" w:space="0" w:color="auto"/>
        <w:left w:val="none" w:sz="0" w:space="0" w:color="auto"/>
        <w:bottom w:val="none" w:sz="0" w:space="0" w:color="auto"/>
        <w:right w:val="none" w:sz="0" w:space="0" w:color="auto"/>
      </w:divBdr>
    </w:div>
    <w:div w:id="561719206">
      <w:bodyDiv w:val="1"/>
      <w:marLeft w:val="0"/>
      <w:marRight w:val="0"/>
      <w:marTop w:val="0"/>
      <w:marBottom w:val="0"/>
      <w:divBdr>
        <w:top w:val="none" w:sz="0" w:space="0" w:color="auto"/>
        <w:left w:val="none" w:sz="0" w:space="0" w:color="auto"/>
        <w:bottom w:val="none" w:sz="0" w:space="0" w:color="auto"/>
        <w:right w:val="none" w:sz="0" w:space="0" w:color="auto"/>
      </w:divBdr>
    </w:div>
    <w:div w:id="566112230">
      <w:bodyDiv w:val="1"/>
      <w:marLeft w:val="0"/>
      <w:marRight w:val="0"/>
      <w:marTop w:val="0"/>
      <w:marBottom w:val="0"/>
      <w:divBdr>
        <w:top w:val="none" w:sz="0" w:space="0" w:color="auto"/>
        <w:left w:val="none" w:sz="0" w:space="0" w:color="auto"/>
        <w:bottom w:val="none" w:sz="0" w:space="0" w:color="auto"/>
        <w:right w:val="none" w:sz="0" w:space="0" w:color="auto"/>
      </w:divBdr>
      <w:divsChild>
        <w:div w:id="147597602">
          <w:marLeft w:val="0"/>
          <w:marRight w:val="0"/>
          <w:marTop w:val="0"/>
          <w:marBottom w:val="0"/>
          <w:divBdr>
            <w:top w:val="none" w:sz="0" w:space="0" w:color="auto"/>
            <w:left w:val="none" w:sz="0" w:space="0" w:color="auto"/>
            <w:bottom w:val="none" w:sz="0" w:space="0" w:color="auto"/>
            <w:right w:val="none" w:sz="0" w:space="0" w:color="auto"/>
          </w:divBdr>
        </w:div>
      </w:divsChild>
    </w:div>
    <w:div w:id="961692953">
      <w:bodyDiv w:val="1"/>
      <w:marLeft w:val="0"/>
      <w:marRight w:val="0"/>
      <w:marTop w:val="0"/>
      <w:marBottom w:val="0"/>
      <w:divBdr>
        <w:top w:val="none" w:sz="0" w:space="0" w:color="auto"/>
        <w:left w:val="none" w:sz="0" w:space="0" w:color="auto"/>
        <w:bottom w:val="none" w:sz="0" w:space="0" w:color="auto"/>
        <w:right w:val="none" w:sz="0" w:space="0" w:color="auto"/>
      </w:divBdr>
      <w:divsChild>
        <w:div w:id="1177840419">
          <w:marLeft w:val="0"/>
          <w:marRight w:val="0"/>
          <w:marTop w:val="0"/>
          <w:marBottom w:val="0"/>
          <w:divBdr>
            <w:top w:val="none" w:sz="0" w:space="0" w:color="auto"/>
            <w:left w:val="none" w:sz="0" w:space="0" w:color="auto"/>
            <w:bottom w:val="none" w:sz="0" w:space="0" w:color="auto"/>
            <w:right w:val="none" w:sz="0" w:space="0" w:color="auto"/>
          </w:divBdr>
          <w:divsChild>
            <w:div w:id="407190671">
              <w:marLeft w:val="0"/>
              <w:marRight w:val="0"/>
              <w:marTop w:val="0"/>
              <w:marBottom w:val="0"/>
              <w:divBdr>
                <w:top w:val="none" w:sz="0" w:space="0" w:color="auto"/>
                <w:left w:val="none" w:sz="0" w:space="0" w:color="auto"/>
                <w:bottom w:val="none" w:sz="0" w:space="0" w:color="auto"/>
                <w:right w:val="none" w:sz="0" w:space="0" w:color="auto"/>
              </w:divBdr>
              <w:divsChild>
                <w:div w:id="1372075369">
                  <w:marLeft w:val="0"/>
                  <w:marRight w:val="0"/>
                  <w:marTop w:val="0"/>
                  <w:marBottom w:val="0"/>
                  <w:divBdr>
                    <w:top w:val="none" w:sz="0" w:space="0" w:color="auto"/>
                    <w:left w:val="none" w:sz="0" w:space="0" w:color="auto"/>
                    <w:bottom w:val="none" w:sz="0" w:space="0" w:color="auto"/>
                    <w:right w:val="none" w:sz="0" w:space="0" w:color="auto"/>
                  </w:divBdr>
                  <w:divsChild>
                    <w:div w:id="1174488488">
                      <w:marLeft w:val="0"/>
                      <w:marRight w:val="0"/>
                      <w:marTop w:val="0"/>
                      <w:marBottom w:val="0"/>
                      <w:divBdr>
                        <w:top w:val="none" w:sz="0" w:space="0" w:color="auto"/>
                        <w:left w:val="none" w:sz="0" w:space="0" w:color="auto"/>
                        <w:bottom w:val="none" w:sz="0" w:space="0" w:color="auto"/>
                        <w:right w:val="none" w:sz="0" w:space="0" w:color="auto"/>
                      </w:divBdr>
                      <w:divsChild>
                        <w:div w:id="10804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542830">
      <w:bodyDiv w:val="1"/>
      <w:marLeft w:val="0"/>
      <w:marRight w:val="0"/>
      <w:marTop w:val="0"/>
      <w:marBottom w:val="0"/>
      <w:divBdr>
        <w:top w:val="none" w:sz="0" w:space="0" w:color="auto"/>
        <w:left w:val="none" w:sz="0" w:space="0" w:color="auto"/>
        <w:bottom w:val="none" w:sz="0" w:space="0" w:color="auto"/>
        <w:right w:val="none" w:sz="0" w:space="0" w:color="auto"/>
      </w:divBdr>
    </w:div>
    <w:div w:id="1374228220">
      <w:bodyDiv w:val="1"/>
      <w:marLeft w:val="0"/>
      <w:marRight w:val="0"/>
      <w:marTop w:val="0"/>
      <w:marBottom w:val="0"/>
      <w:divBdr>
        <w:top w:val="none" w:sz="0" w:space="0" w:color="auto"/>
        <w:left w:val="none" w:sz="0" w:space="0" w:color="auto"/>
        <w:bottom w:val="none" w:sz="0" w:space="0" w:color="auto"/>
        <w:right w:val="none" w:sz="0" w:space="0" w:color="auto"/>
      </w:divBdr>
    </w:div>
    <w:div w:id="1688368093">
      <w:bodyDiv w:val="1"/>
      <w:marLeft w:val="0"/>
      <w:marRight w:val="0"/>
      <w:marTop w:val="0"/>
      <w:marBottom w:val="0"/>
      <w:divBdr>
        <w:top w:val="none" w:sz="0" w:space="0" w:color="auto"/>
        <w:left w:val="none" w:sz="0" w:space="0" w:color="auto"/>
        <w:bottom w:val="none" w:sz="0" w:space="0" w:color="auto"/>
        <w:right w:val="none" w:sz="0" w:space="0" w:color="auto"/>
      </w:divBdr>
    </w:div>
    <w:div w:id="1703819884">
      <w:bodyDiv w:val="1"/>
      <w:marLeft w:val="0"/>
      <w:marRight w:val="0"/>
      <w:marTop w:val="0"/>
      <w:marBottom w:val="0"/>
      <w:divBdr>
        <w:top w:val="none" w:sz="0" w:space="0" w:color="auto"/>
        <w:left w:val="none" w:sz="0" w:space="0" w:color="auto"/>
        <w:bottom w:val="none" w:sz="0" w:space="0" w:color="auto"/>
        <w:right w:val="none" w:sz="0" w:space="0" w:color="auto"/>
      </w:divBdr>
    </w:div>
    <w:div w:id="1817330824">
      <w:bodyDiv w:val="1"/>
      <w:marLeft w:val="0"/>
      <w:marRight w:val="0"/>
      <w:marTop w:val="0"/>
      <w:marBottom w:val="0"/>
      <w:divBdr>
        <w:top w:val="none" w:sz="0" w:space="0" w:color="auto"/>
        <w:left w:val="none" w:sz="0" w:space="0" w:color="auto"/>
        <w:bottom w:val="none" w:sz="0" w:space="0" w:color="auto"/>
        <w:right w:val="none" w:sz="0" w:space="0" w:color="auto"/>
      </w:divBdr>
    </w:div>
    <w:div w:id="1898086069">
      <w:bodyDiv w:val="1"/>
      <w:marLeft w:val="0"/>
      <w:marRight w:val="0"/>
      <w:marTop w:val="0"/>
      <w:marBottom w:val="0"/>
      <w:divBdr>
        <w:top w:val="none" w:sz="0" w:space="0" w:color="auto"/>
        <w:left w:val="none" w:sz="0" w:space="0" w:color="auto"/>
        <w:bottom w:val="none" w:sz="0" w:space="0" w:color="auto"/>
        <w:right w:val="none" w:sz="0" w:space="0" w:color="auto"/>
      </w:divBdr>
      <w:divsChild>
        <w:div w:id="592276667">
          <w:marLeft w:val="0"/>
          <w:marRight w:val="0"/>
          <w:marTop w:val="0"/>
          <w:marBottom w:val="0"/>
          <w:divBdr>
            <w:top w:val="none" w:sz="0" w:space="0" w:color="auto"/>
            <w:left w:val="none" w:sz="0" w:space="0" w:color="auto"/>
            <w:bottom w:val="none" w:sz="0" w:space="0" w:color="auto"/>
            <w:right w:val="none" w:sz="0" w:space="0" w:color="auto"/>
          </w:divBdr>
          <w:divsChild>
            <w:div w:id="395514565">
              <w:marLeft w:val="0"/>
              <w:marRight w:val="0"/>
              <w:marTop w:val="0"/>
              <w:marBottom w:val="0"/>
              <w:divBdr>
                <w:top w:val="none" w:sz="0" w:space="0" w:color="auto"/>
                <w:left w:val="none" w:sz="0" w:space="0" w:color="auto"/>
                <w:bottom w:val="none" w:sz="0" w:space="0" w:color="auto"/>
                <w:right w:val="none" w:sz="0" w:space="0" w:color="auto"/>
              </w:divBdr>
              <w:divsChild>
                <w:div w:id="102002539">
                  <w:marLeft w:val="0"/>
                  <w:marRight w:val="0"/>
                  <w:marTop w:val="0"/>
                  <w:marBottom w:val="0"/>
                  <w:divBdr>
                    <w:top w:val="none" w:sz="0" w:space="0" w:color="auto"/>
                    <w:left w:val="none" w:sz="0" w:space="0" w:color="auto"/>
                    <w:bottom w:val="none" w:sz="0" w:space="0" w:color="auto"/>
                    <w:right w:val="none" w:sz="0" w:space="0" w:color="auto"/>
                  </w:divBdr>
                  <w:divsChild>
                    <w:div w:id="1874878307">
                      <w:marLeft w:val="0"/>
                      <w:marRight w:val="0"/>
                      <w:marTop w:val="0"/>
                      <w:marBottom w:val="0"/>
                      <w:divBdr>
                        <w:top w:val="none" w:sz="0" w:space="0" w:color="auto"/>
                        <w:left w:val="none" w:sz="0" w:space="0" w:color="auto"/>
                        <w:bottom w:val="none" w:sz="0" w:space="0" w:color="auto"/>
                        <w:right w:val="none" w:sz="0" w:space="0" w:color="auto"/>
                      </w:divBdr>
                      <w:divsChild>
                        <w:div w:id="170382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5140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Guidelines - Writing British Gas Job Descriptions</vt:lpstr>
    </vt:vector>
  </TitlesOfParts>
  <Company>Centrica</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 Writing British Gas Job Descriptions</dc:title>
  <dc:subject>Guidelines - Writing British Gas Job Descriptions</dc:subject>
  <dc:creator>Group HR</dc:creator>
  <cp:keywords>Guidelines - Writing British Gas Job Descriptions</cp:keywords>
  <cp:lastModifiedBy>Finance Willow Bank Infant</cp:lastModifiedBy>
  <cp:revision>2</cp:revision>
  <cp:lastPrinted>2020-03-12T16:21:00Z</cp:lastPrinted>
  <dcterms:created xsi:type="dcterms:W3CDTF">2020-03-13T11:19:00Z</dcterms:created>
  <dcterms:modified xsi:type="dcterms:W3CDTF">2020-03-13T11:19:00Z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vt:lpwstr>Group Wide</vt:lpwstr>
  </property>
  <property fmtid="{D5CDD505-2E9C-101B-9397-08002B2CF9AE}" pid="3" name="SPSDescription">
    <vt:lpwstr>Guidelines - Writing British Gas Job Descriptions</vt:lpwstr>
  </property>
  <property fmtid="{D5CDD505-2E9C-101B-9397-08002B2CF9AE}" pid="4" name="Category0">
    <vt:lpwstr>MyOpportunities</vt:lpwstr>
  </property>
  <property fmtid="{D5CDD505-2E9C-101B-9397-08002B2CF9AE}" pid="5" name="Owner">
    <vt:lpwstr>Catherine Rollings</vt:lpwstr>
  </property>
  <property fmtid="{D5CDD505-2E9C-101B-9397-08002B2CF9AE}" pid="6" name="Review Date">
    <vt:lpwstr>2012-09-01T00:00:00Z</vt:lpwstr>
  </property>
  <property fmtid="{D5CDD505-2E9C-101B-9397-08002B2CF9AE}" pid="7" name="Document Type">
    <vt:lpwstr>Guidelines</vt:lpwstr>
  </property>
  <property fmtid="{D5CDD505-2E9C-101B-9397-08002B2CF9AE}" pid="8" name="Status">
    <vt:lpwstr>Final</vt:lpwstr>
  </property>
</Properties>
</file>