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F07" w:rsidRPr="00AF0F07" w:rsidRDefault="00A71450" w:rsidP="00AF0F0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AF0F07">
        <w:rPr>
          <w:rFonts w:ascii="Tahoma" w:hAnsi="Tahoma" w:cs="Tahoma"/>
          <w:b/>
          <w:sz w:val="20"/>
          <w:szCs w:val="20"/>
          <w:u w:val="single"/>
        </w:rPr>
        <w:t>Willow Bank Infant School</w:t>
      </w:r>
    </w:p>
    <w:p w:rsidR="00AF0F07" w:rsidRPr="00AF0F07" w:rsidRDefault="00AF0F07" w:rsidP="00AF0F07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AF0F07">
        <w:rPr>
          <w:rFonts w:ascii="Tahoma" w:hAnsi="Tahoma" w:cs="Tahoma"/>
          <w:b/>
          <w:sz w:val="20"/>
          <w:szCs w:val="20"/>
          <w:u w:val="single"/>
        </w:rPr>
        <w:t>SIMS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F07" w:rsidTr="00AF0F07">
        <w:tc>
          <w:tcPr>
            <w:tcW w:w="9242" w:type="dxa"/>
          </w:tcPr>
          <w:p w:rsidR="00AF0F07" w:rsidRPr="0045395D" w:rsidRDefault="00AF0F07" w:rsidP="00AF0F07">
            <w:pP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3344C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>C</w:t>
            </w:r>
            <w:r w:rsidRPr="0045395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>ontract</w:t>
            </w:r>
            <w:r w:rsidRPr="003344C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 xml:space="preserve"> term and</w:t>
            </w:r>
            <w:r w:rsidRPr="0045395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 xml:space="preserve"> type</w:t>
            </w:r>
            <w:r w:rsidRPr="0045395D"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 xml:space="preserve">Permanent, 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Part-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Time</w:t>
            </w:r>
          </w:p>
          <w:p w:rsidR="00AF0F07" w:rsidRPr="0045395D" w:rsidRDefault="00AF0F07" w:rsidP="00AF0F07">
            <w:pP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45395D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>Salary:</w:t>
            </w:r>
            <w:r w:rsidRPr="0045395D"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 xml:space="preserve"> 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GBP </w:t>
            </w:r>
            <w:r w:rsidRPr="0045395D"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>£</w:t>
            </w:r>
            <w:r w:rsidR="00B71AED"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>19,554 - £21,166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per year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(pro rata)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br/>
            </w:r>
            <w:r w:rsidRPr="003344C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>Reports to</w:t>
            </w:r>
            <w:r w:rsidRPr="0045395D"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 xml:space="preserve">: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>School Business Manager</w:t>
            </w:r>
          </w:p>
          <w:p w:rsidR="00AF0F07" w:rsidRPr="0045395D" w:rsidRDefault="00AF0F07" w:rsidP="00AF0F07">
            <w:pP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3344C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>Start date</w:t>
            </w:r>
            <w:r w:rsidRPr="0045395D"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 xml:space="preserve">: 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20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vertAlign w:val="superscript"/>
                <w:lang w:val="en" w:eastAsia="en-GB"/>
              </w:rPr>
              <w:t>th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 April 2020</w:t>
            </w:r>
          </w:p>
          <w:p w:rsidR="00AF0F07" w:rsidRPr="0045395D" w:rsidRDefault="00AF0F07" w:rsidP="00AF0F07">
            <w:pP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3344C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>Salary</w:t>
            </w:r>
            <w:r w:rsidRPr="0045395D"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 xml:space="preserve">: 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Full time salary is grade 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4(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), however this will be prorated based on the below working hours</w:t>
            </w:r>
          </w:p>
          <w:p w:rsidR="0011685D" w:rsidRDefault="00AF0F07" w:rsidP="0011685D">
            <w:pP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</w:pPr>
            <w:r w:rsidRPr="003344C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>Contract</w:t>
            </w:r>
            <w:r w:rsidRPr="0045395D"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 xml:space="preserve">: 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Term time </w:t>
            </w:r>
          </w:p>
          <w:p w:rsidR="00AF0F07" w:rsidRPr="00AF0F07" w:rsidRDefault="00AF0F07" w:rsidP="0011685D">
            <w:pPr>
              <w:rPr>
                <w:rFonts w:ascii="Tahoma" w:hAnsi="Tahoma" w:cs="Tahoma"/>
              </w:rPr>
            </w:pPr>
            <w:bookmarkStart w:id="0" w:name="_GoBack"/>
            <w:bookmarkEnd w:id="0"/>
            <w:r w:rsidRPr="003344C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" w:eastAsia="en-GB"/>
              </w:rPr>
              <w:t>Hours:</w:t>
            </w:r>
            <w:r w:rsidRPr="0045395D"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" w:eastAsia="en-GB"/>
              </w:rPr>
              <w:t>1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0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0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p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 xml:space="preserve">m- 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4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30</w:t>
            </w:r>
            <w:r w:rsidRPr="0045395D">
              <w:rPr>
                <w:rFonts w:ascii="Tahoma" w:eastAsia="Times New Roman" w:hAnsi="Tahoma" w:cs="Tahoma"/>
                <w:sz w:val="20"/>
                <w:szCs w:val="20"/>
                <w:lang w:val="en" w:eastAsia="en-GB"/>
              </w:rPr>
              <w:t>pm</w:t>
            </w:r>
          </w:p>
        </w:tc>
      </w:tr>
    </w:tbl>
    <w:p w:rsidR="00AF0F07" w:rsidRDefault="00AF0F07" w:rsidP="00A71450"/>
    <w:p w:rsidR="00A71450" w:rsidRDefault="00AF0F07" w:rsidP="00A71450">
      <w:r>
        <w:rPr>
          <w:b/>
          <w:u w:val="single"/>
        </w:rPr>
        <w:t>Profile</w:t>
      </w:r>
      <w:r w:rsidR="00A71450">
        <w:t xml:space="preserve"> </w:t>
      </w:r>
    </w:p>
    <w:p w:rsidR="00A71450" w:rsidRDefault="00A71450" w:rsidP="00A71450">
      <w:r>
        <w:t xml:space="preserve"> </w:t>
      </w:r>
      <w:r w:rsidR="00AF0F07">
        <w:t xml:space="preserve">The SIMS assistant will be working in the main school office, and </w:t>
      </w:r>
      <w:r w:rsidR="00AF0F07">
        <w:rPr>
          <w:rFonts w:ascii="Tahoma" w:eastAsia="Times New Roman" w:hAnsi="Tahoma" w:cs="Tahoma"/>
          <w:sz w:val="20"/>
          <w:szCs w:val="20"/>
          <w:lang w:val="en" w:eastAsia="en-GB"/>
        </w:rPr>
        <w:t>will be</w:t>
      </w:r>
      <w:r w:rsidR="00AF0F07" w:rsidRPr="0045395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the first point of call for visitors to the </w:t>
      </w:r>
      <w:r w:rsidR="00AF0F07">
        <w:rPr>
          <w:rFonts w:ascii="Tahoma" w:eastAsia="Times New Roman" w:hAnsi="Tahoma" w:cs="Tahoma"/>
          <w:sz w:val="20"/>
          <w:szCs w:val="20"/>
          <w:lang w:val="en" w:eastAsia="en-GB"/>
        </w:rPr>
        <w:t>school in the afternoons</w:t>
      </w:r>
      <w:r w:rsidR="00AF0F07" w:rsidRPr="0045395D">
        <w:rPr>
          <w:rFonts w:ascii="Tahoma" w:eastAsia="Times New Roman" w:hAnsi="Tahoma" w:cs="Tahoma"/>
          <w:sz w:val="20"/>
          <w:szCs w:val="20"/>
          <w:lang w:val="en" w:eastAsia="en-GB"/>
        </w:rPr>
        <w:t>.  As the ‘face’ of the school</w:t>
      </w:r>
      <w:r w:rsidR="00AF0F07">
        <w:rPr>
          <w:rFonts w:ascii="Tahoma" w:eastAsia="Times New Roman" w:hAnsi="Tahoma" w:cs="Tahoma"/>
          <w:sz w:val="20"/>
          <w:szCs w:val="20"/>
          <w:lang w:val="en" w:eastAsia="en-GB"/>
        </w:rPr>
        <w:t>,</w:t>
      </w:r>
      <w:r w:rsidR="00AF0F07" w:rsidRPr="0045395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the </w:t>
      </w:r>
      <w:r w:rsidR="00AF0F07">
        <w:rPr>
          <w:rFonts w:ascii="Tahoma" w:eastAsia="Times New Roman" w:hAnsi="Tahoma" w:cs="Tahoma"/>
          <w:sz w:val="20"/>
          <w:szCs w:val="20"/>
          <w:lang w:val="en" w:eastAsia="en-GB"/>
        </w:rPr>
        <w:t>SIMS Assistant</w:t>
      </w:r>
      <w:r w:rsidR="00AF0F07" w:rsidRPr="0045395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will be welcoming, personable, helpful and able to represent the school in a professional and friendly manner.  In addition, it is essential that the person for this role is </w:t>
      </w:r>
      <w:proofErr w:type="spellStart"/>
      <w:r w:rsidR="00AF0F07" w:rsidRPr="0045395D">
        <w:rPr>
          <w:rFonts w:ascii="Tahoma" w:eastAsia="Times New Roman" w:hAnsi="Tahoma" w:cs="Tahoma"/>
          <w:sz w:val="20"/>
          <w:szCs w:val="20"/>
          <w:lang w:val="en" w:eastAsia="en-GB"/>
        </w:rPr>
        <w:t>organised</w:t>
      </w:r>
      <w:proofErr w:type="spellEnd"/>
      <w:r w:rsidR="00AF0F07" w:rsidRPr="0045395D">
        <w:rPr>
          <w:rFonts w:ascii="Tahoma" w:eastAsia="Times New Roman" w:hAnsi="Tahoma" w:cs="Tahoma"/>
          <w:sz w:val="20"/>
          <w:szCs w:val="20"/>
          <w:lang w:val="en" w:eastAsia="en-GB"/>
        </w:rPr>
        <w:t>, able to multitask, work flexibly and have a ‘can do’ approach. You will also assist with gen</w:t>
      </w:r>
      <w:r w:rsidR="00AF0F07">
        <w:rPr>
          <w:rFonts w:ascii="Tahoma" w:eastAsia="Times New Roman" w:hAnsi="Tahoma" w:cs="Tahoma"/>
          <w:sz w:val="20"/>
          <w:szCs w:val="20"/>
          <w:lang w:val="en" w:eastAsia="en-GB"/>
        </w:rPr>
        <w:t>eral</w:t>
      </w:r>
      <w:r w:rsidR="00AF0F07" w:rsidRPr="0045395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admin tasks</w:t>
      </w:r>
      <w:r w:rsidR="00AF0F07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and of course, SIMS admin,</w:t>
      </w:r>
      <w:r w:rsidR="00AF0F07" w:rsidRPr="0045395D">
        <w:rPr>
          <w:rFonts w:ascii="Tahoma" w:eastAsia="Times New Roman" w:hAnsi="Tahoma" w:cs="Tahoma"/>
          <w:sz w:val="20"/>
          <w:szCs w:val="20"/>
          <w:lang w:val="en" w:eastAsia="en-GB"/>
        </w:rPr>
        <w:t xml:space="preserve"> which therefore require a good level of IT skills.</w:t>
      </w:r>
    </w:p>
    <w:p w:rsidR="00AF0F07" w:rsidRDefault="00AF0F07" w:rsidP="00A71450">
      <w:pPr>
        <w:rPr>
          <w:b/>
          <w:u w:val="single"/>
        </w:rPr>
      </w:pPr>
      <w:r>
        <w:rPr>
          <w:b/>
          <w:u w:val="single"/>
        </w:rPr>
        <w:t>The Role:</w:t>
      </w:r>
    </w:p>
    <w:p w:rsidR="00AF0F07" w:rsidRPr="00AF0F07" w:rsidRDefault="00A71450" w:rsidP="00AF0F0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Ensuring that the areas of </w:t>
      </w:r>
      <w:r w:rsidR="00AF0F07">
        <w:t>school</w:t>
      </w:r>
      <w:r>
        <w:t xml:space="preserve"> life for which </w:t>
      </w:r>
      <w:r w:rsidR="00AF0F07">
        <w:t>you are</w:t>
      </w:r>
      <w:r>
        <w:t xml:space="preserve"> responsible contribute to outcomes above expectations for the </w:t>
      </w:r>
      <w:r w:rsidR="00AF0F07">
        <w:t>school’s</w:t>
      </w:r>
      <w:r>
        <w:t xml:space="preserve"> students, especially in the standards they attain and the progress and achievement they make.   </w:t>
      </w:r>
    </w:p>
    <w:p w:rsidR="00A71450" w:rsidRPr="00AF0F07" w:rsidRDefault="00A71450" w:rsidP="00AF0F07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Understanding, operating and developing the ethos of the </w:t>
      </w:r>
      <w:r w:rsidR="005315B9">
        <w:t>school</w:t>
      </w:r>
      <w:r>
        <w:t xml:space="preserve"> so that it becomes a centre of excellence where mutual respect, tolerance, care and support are evidenced in all of the </w:t>
      </w:r>
      <w:r w:rsidR="005315B9">
        <w:t>school</w:t>
      </w:r>
      <w:r>
        <w:t xml:space="preserve">’s activities and that this in turn ensures that everybody takes pride in all aspects of the </w:t>
      </w:r>
      <w:r w:rsidR="005315B9">
        <w:t>school</w:t>
      </w:r>
      <w:r>
        <w:t xml:space="preserve">’s work. </w:t>
      </w:r>
    </w:p>
    <w:p w:rsidR="005315B9" w:rsidRDefault="00A71450" w:rsidP="005315B9">
      <w:pPr>
        <w:rPr>
          <w:b/>
          <w:u w:val="single"/>
        </w:rPr>
      </w:pPr>
      <w:r>
        <w:t xml:space="preserve"> </w:t>
      </w:r>
      <w:r w:rsidR="005315B9">
        <w:rPr>
          <w:b/>
          <w:u w:val="single"/>
        </w:rPr>
        <w:t>Responsibilities</w:t>
      </w:r>
    </w:p>
    <w:p w:rsidR="005315B9" w:rsidRPr="005315B9" w:rsidRDefault="00A71450" w:rsidP="005315B9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To maintain all aspects of the </w:t>
      </w:r>
      <w:r w:rsidR="005315B9">
        <w:t>school</w:t>
      </w:r>
      <w:r>
        <w:t>’s electronic information system – SIMS - including, but not limited to, cover, data and assessment, behaviour and achievement and timetabling</w:t>
      </w:r>
    </w:p>
    <w:p w:rsidR="005315B9" w:rsidRPr="005315B9" w:rsidRDefault="00A71450" w:rsidP="005315B9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To co-ordinate reports and reporting </w:t>
      </w:r>
    </w:p>
    <w:p w:rsidR="005315B9" w:rsidRPr="005315B9" w:rsidRDefault="00A71450" w:rsidP="005315B9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To assist with all aspects of the </w:t>
      </w:r>
      <w:r w:rsidR="005315B9">
        <w:t>school</w:t>
      </w:r>
      <w:r>
        <w:t xml:space="preserve">’s general administration as directed by your Line Manager </w:t>
      </w:r>
    </w:p>
    <w:p w:rsidR="005315B9" w:rsidRPr="005315B9" w:rsidRDefault="00A71450" w:rsidP="005315B9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To contribute to the safeguarding and promotion of the welfare and personal care of children and young people in full compliance with area Child Protection procedures </w:t>
      </w:r>
    </w:p>
    <w:p w:rsidR="00A71450" w:rsidRPr="005315B9" w:rsidRDefault="00A71450" w:rsidP="005315B9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To obtain and maintain an up to date First Aid certificate to enable you to support the </w:t>
      </w:r>
      <w:r w:rsidR="005315B9">
        <w:t>school</w:t>
      </w:r>
      <w:r>
        <w:t xml:space="preserve">’s provision of first-response aid as required </w:t>
      </w:r>
    </w:p>
    <w:p w:rsidR="00A71450" w:rsidRPr="005315B9" w:rsidRDefault="00A71450" w:rsidP="00A71450">
      <w:pPr>
        <w:rPr>
          <w:b/>
          <w:u w:val="single"/>
        </w:rPr>
      </w:pPr>
      <w:r>
        <w:t xml:space="preserve"> </w:t>
      </w:r>
      <w:r w:rsidR="005315B9">
        <w:rPr>
          <w:b/>
          <w:u w:val="single"/>
        </w:rPr>
        <w:t>Duties</w:t>
      </w:r>
    </w:p>
    <w:p w:rsidR="005315B9" w:rsidRDefault="00A71450" w:rsidP="005315B9">
      <w:pPr>
        <w:pStyle w:val="ListParagraph"/>
        <w:numPr>
          <w:ilvl w:val="0"/>
          <w:numId w:val="4"/>
        </w:numPr>
      </w:pPr>
      <w:r>
        <w:t>Arrange cover for absent staff either because of a planned or an unplanned absence</w:t>
      </w:r>
    </w:p>
    <w:p w:rsidR="005315B9" w:rsidRDefault="00A71450" w:rsidP="005315B9">
      <w:pPr>
        <w:pStyle w:val="ListParagraph"/>
        <w:numPr>
          <w:ilvl w:val="0"/>
          <w:numId w:val="4"/>
        </w:numPr>
      </w:pPr>
      <w:r>
        <w:t>Maintain behaviour and achievement records as required and run reports to enable analysis of the data</w:t>
      </w:r>
    </w:p>
    <w:p w:rsidR="005315B9" w:rsidRDefault="00A71450" w:rsidP="005315B9">
      <w:pPr>
        <w:pStyle w:val="ListParagraph"/>
        <w:numPr>
          <w:ilvl w:val="0"/>
          <w:numId w:val="4"/>
        </w:numPr>
      </w:pPr>
      <w:r>
        <w:t xml:space="preserve">Support the production and completion of SIMS assessment marksheets in consultation with the Data Analyst and run reports for circulation to parents and stakeholders </w:t>
      </w:r>
    </w:p>
    <w:p w:rsidR="005315B9" w:rsidRDefault="00A71450" w:rsidP="005315B9">
      <w:pPr>
        <w:pStyle w:val="ListParagraph"/>
        <w:numPr>
          <w:ilvl w:val="0"/>
          <w:numId w:val="4"/>
        </w:numPr>
      </w:pPr>
      <w:r>
        <w:lastRenderedPageBreak/>
        <w:t xml:space="preserve">Update student timetables as required and maintain accurate class-lists on SIMS including entering any changes to teaching sets or option groups </w:t>
      </w:r>
    </w:p>
    <w:p w:rsidR="005315B9" w:rsidRDefault="00A71450" w:rsidP="005315B9">
      <w:pPr>
        <w:pStyle w:val="ListParagraph"/>
        <w:numPr>
          <w:ilvl w:val="0"/>
          <w:numId w:val="4"/>
        </w:numPr>
      </w:pPr>
      <w:r>
        <w:t xml:space="preserve">Update and maintain student records on SIMS as required </w:t>
      </w:r>
    </w:p>
    <w:p w:rsidR="005315B9" w:rsidRDefault="00A71450" w:rsidP="00A71450">
      <w:pPr>
        <w:pStyle w:val="ListParagraph"/>
        <w:numPr>
          <w:ilvl w:val="0"/>
          <w:numId w:val="4"/>
        </w:numPr>
      </w:pPr>
      <w:r>
        <w:t xml:space="preserve">Organise all aspects of school trips and </w:t>
      </w:r>
      <w:r w:rsidR="005315B9">
        <w:t>school</w:t>
      </w:r>
      <w:r>
        <w:t xml:space="preserve"> days </w:t>
      </w:r>
    </w:p>
    <w:p w:rsidR="005315B9" w:rsidRDefault="00A71450" w:rsidP="00A71450">
      <w:pPr>
        <w:pStyle w:val="ListParagraph"/>
        <w:numPr>
          <w:ilvl w:val="0"/>
          <w:numId w:val="4"/>
        </w:numPr>
      </w:pPr>
      <w:r>
        <w:t>To use P</w:t>
      </w:r>
      <w:r w:rsidR="005315B9">
        <w:t>arentmail</w:t>
      </w:r>
      <w:r>
        <w:t xml:space="preserve"> to inform parents/guardians of important information including, but not limited to,</w:t>
      </w:r>
      <w:r w:rsidR="005315B9">
        <w:t xml:space="preserve"> new</w:t>
      </w:r>
      <w:r w:rsidR="00DA57DF">
        <w:t>sl</w:t>
      </w:r>
      <w:r w:rsidR="005315B9">
        <w:t xml:space="preserve">etters, bulletins and </w:t>
      </w:r>
      <w:r>
        <w:t>instructions from staff, school closures and reminders for parents</w:t>
      </w:r>
    </w:p>
    <w:p w:rsidR="005315B9" w:rsidRDefault="00A71450" w:rsidP="00A71450">
      <w:pPr>
        <w:pStyle w:val="ListParagraph"/>
        <w:numPr>
          <w:ilvl w:val="0"/>
          <w:numId w:val="4"/>
        </w:numPr>
      </w:pPr>
      <w:r>
        <w:t xml:space="preserve">Support the </w:t>
      </w:r>
      <w:r w:rsidR="005315B9">
        <w:t>school’</w:t>
      </w:r>
      <w:r>
        <w:t xml:space="preserve">s </w:t>
      </w:r>
      <w:r w:rsidR="005315B9">
        <w:t>School Business Manager and admin team</w:t>
      </w:r>
      <w:r>
        <w:t xml:space="preserve"> with all aspects of general administration including, but not limited to, reception duties, word processing, postal and email mailings, reprographics, telephony and filing</w:t>
      </w:r>
    </w:p>
    <w:p w:rsidR="00A71450" w:rsidRDefault="00A71450" w:rsidP="00A71450">
      <w:pPr>
        <w:pStyle w:val="ListParagraph"/>
        <w:numPr>
          <w:ilvl w:val="0"/>
          <w:numId w:val="4"/>
        </w:numPr>
      </w:pPr>
      <w:r>
        <w:t xml:space="preserve">Provide first-response aid as required </w:t>
      </w:r>
    </w:p>
    <w:p w:rsidR="00A71450" w:rsidRDefault="00A71450" w:rsidP="00A71450">
      <w:r>
        <w:t xml:space="preserve"> </w:t>
      </w:r>
      <w:r w:rsidR="005315B9">
        <w:rPr>
          <w:b/>
          <w:u w:val="single"/>
        </w:rPr>
        <w:t>Other</w:t>
      </w:r>
      <w:r>
        <w:t xml:space="preserve">     </w:t>
      </w:r>
    </w:p>
    <w:p w:rsidR="005315B9" w:rsidRDefault="00A71450" w:rsidP="005315B9">
      <w:pPr>
        <w:pStyle w:val="ListParagraph"/>
        <w:numPr>
          <w:ilvl w:val="0"/>
          <w:numId w:val="5"/>
        </w:numPr>
      </w:pPr>
      <w:r>
        <w:t xml:space="preserve">Assist in the supervision of examinations, both public and internal </w:t>
      </w:r>
    </w:p>
    <w:p w:rsidR="005315B9" w:rsidRDefault="00A71450" w:rsidP="005315B9">
      <w:pPr>
        <w:pStyle w:val="ListParagraph"/>
        <w:numPr>
          <w:ilvl w:val="0"/>
          <w:numId w:val="5"/>
        </w:numPr>
      </w:pPr>
      <w:r>
        <w:t>Take responsibility for the administration and security of examinations/ examination scripts</w:t>
      </w:r>
    </w:p>
    <w:p w:rsidR="005315B9" w:rsidRDefault="00A71450" w:rsidP="005315B9">
      <w:pPr>
        <w:pStyle w:val="ListParagraph"/>
        <w:numPr>
          <w:ilvl w:val="0"/>
          <w:numId w:val="5"/>
        </w:numPr>
      </w:pPr>
      <w:r>
        <w:t xml:space="preserve">Provide administration support for Teachers, assist with classroom displays and other management tasks as directed </w:t>
      </w:r>
    </w:p>
    <w:p w:rsidR="005315B9" w:rsidRDefault="00A71450" w:rsidP="005315B9">
      <w:pPr>
        <w:pStyle w:val="ListParagraph"/>
        <w:numPr>
          <w:ilvl w:val="0"/>
          <w:numId w:val="5"/>
        </w:numPr>
      </w:pPr>
      <w:r>
        <w:t>Set a good example in terms of personal presentation, attendance and punctuality</w:t>
      </w:r>
    </w:p>
    <w:p w:rsidR="00714894" w:rsidRDefault="00A71450" w:rsidP="005315B9">
      <w:pPr>
        <w:pStyle w:val="ListParagraph"/>
        <w:numPr>
          <w:ilvl w:val="0"/>
          <w:numId w:val="5"/>
        </w:numPr>
      </w:pPr>
      <w:r>
        <w:t>Recommend solutions for areas of improvement in processes and procedures</w:t>
      </w:r>
    </w:p>
    <w:p w:rsidR="00A71450" w:rsidRDefault="00DA57DF" w:rsidP="00714894">
      <w:r>
        <w:rPr>
          <w:b/>
          <w:u w:val="single"/>
        </w:rPr>
        <w:t>Health and Safety</w:t>
      </w:r>
      <w:r w:rsidR="00A71450">
        <w:t xml:space="preserve">  </w:t>
      </w:r>
    </w:p>
    <w:p w:rsidR="00DA57DF" w:rsidRDefault="00A71450" w:rsidP="00DA57DF">
      <w:pPr>
        <w:pStyle w:val="ListParagraph"/>
        <w:numPr>
          <w:ilvl w:val="0"/>
          <w:numId w:val="6"/>
        </w:numPr>
      </w:pPr>
      <w:r>
        <w:t>Undergo Basic First Aid training and update courses</w:t>
      </w:r>
    </w:p>
    <w:p w:rsidR="00DA57DF" w:rsidRDefault="00DA57DF" w:rsidP="00DA57DF">
      <w:pPr>
        <w:pStyle w:val="ListParagraph"/>
        <w:numPr>
          <w:ilvl w:val="0"/>
          <w:numId w:val="6"/>
        </w:numPr>
      </w:pPr>
      <w:r>
        <w:t>Be a</w:t>
      </w:r>
      <w:r w:rsidR="00A71450">
        <w:t xml:space="preserve">ware of the responsibility for personal Health, Safety and Welfare and that of others who may be affected by your actions or inactions </w:t>
      </w:r>
    </w:p>
    <w:p w:rsidR="00DA57DF" w:rsidRDefault="00A71450" w:rsidP="00DA57DF">
      <w:pPr>
        <w:pStyle w:val="ListParagraph"/>
        <w:numPr>
          <w:ilvl w:val="0"/>
          <w:numId w:val="6"/>
        </w:numPr>
      </w:pPr>
      <w:r>
        <w:t xml:space="preserve">Co-operate with the employer on all issues to do with Health, Safety and Welfare </w:t>
      </w:r>
    </w:p>
    <w:p w:rsidR="00A71450" w:rsidRDefault="00A71450" w:rsidP="00DA57DF">
      <w:pPr>
        <w:pStyle w:val="ListParagraph"/>
        <w:numPr>
          <w:ilvl w:val="0"/>
          <w:numId w:val="6"/>
        </w:numPr>
      </w:pPr>
      <w:r>
        <w:t xml:space="preserve">Manage the students Health and Safety, taking appropriate action related to any problems or emergencies that occur  </w:t>
      </w:r>
    </w:p>
    <w:p w:rsidR="00A71450" w:rsidRPr="00DA57DF" w:rsidRDefault="00A71450" w:rsidP="00A71450">
      <w:pPr>
        <w:rPr>
          <w:b/>
          <w:u w:val="single"/>
        </w:rPr>
      </w:pPr>
      <w:r>
        <w:t xml:space="preserve"> </w:t>
      </w:r>
      <w:r w:rsidR="00DA57DF">
        <w:rPr>
          <w:b/>
          <w:u w:val="single"/>
        </w:rPr>
        <w:t>Continuing Professional Development</w:t>
      </w:r>
    </w:p>
    <w:p w:rsidR="00DA57DF" w:rsidRDefault="00A71450" w:rsidP="00DA57DF">
      <w:pPr>
        <w:pStyle w:val="ListParagraph"/>
        <w:numPr>
          <w:ilvl w:val="0"/>
          <w:numId w:val="7"/>
        </w:numPr>
      </w:pPr>
      <w:r>
        <w:t xml:space="preserve">Participate in an induction programme that includes safeguarding training </w:t>
      </w:r>
    </w:p>
    <w:p w:rsidR="00DA57DF" w:rsidRDefault="00A71450" w:rsidP="00DA57DF">
      <w:pPr>
        <w:pStyle w:val="ListParagraph"/>
        <w:numPr>
          <w:ilvl w:val="0"/>
          <w:numId w:val="7"/>
        </w:numPr>
      </w:pPr>
      <w:r>
        <w:t xml:space="preserve">In conjunction with the line manager, take responsibility for personal professional development, keeping up-to-date with research and developments related to </w:t>
      </w:r>
      <w:r w:rsidR="00DA57DF">
        <w:t>school</w:t>
      </w:r>
      <w:r>
        <w:t xml:space="preserve"> efficiency, which may lead to improvements in the day-to-day running of the </w:t>
      </w:r>
      <w:r w:rsidR="00DA57DF">
        <w:t>school</w:t>
      </w:r>
    </w:p>
    <w:p w:rsidR="00DA57DF" w:rsidRDefault="00A71450" w:rsidP="00DA57DF">
      <w:pPr>
        <w:pStyle w:val="ListParagraph"/>
        <w:numPr>
          <w:ilvl w:val="0"/>
          <w:numId w:val="7"/>
        </w:numPr>
      </w:pPr>
      <w:r>
        <w:t xml:space="preserve">Undertake any necessary professional development as identified in the </w:t>
      </w:r>
      <w:r w:rsidR="00DA57DF">
        <w:t>School</w:t>
      </w:r>
      <w:r>
        <w:t xml:space="preserve"> Improvement Plan taking full advantage of any relevant training and development available</w:t>
      </w:r>
    </w:p>
    <w:p w:rsidR="00DA57DF" w:rsidRDefault="00A71450" w:rsidP="00DA57DF">
      <w:pPr>
        <w:pStyle w:val="ListParagraph"/>
        <w:numPr>
          <w:ilvl w:val="0"/>
          <w:numId w:val="7"/>
        </w:numPr>
      </w:pPr>
      <w:r>
        <w:t>Undergo appropriate training to support the delivery of ‘specified work’ in order to develop skills for the post</w:t>
      </w:r>
    </w:p>
    <w:p w:rsidR="003009D7" w:rsidRDefault="0011685D"/>
    <w:sectPr w:rsidR="00300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AFD"/>
    <w:multiLevelType w:val="hybridMultilevel"/>
    <w:tmpl w:val="6C60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E92"/>
    <w:multiLevelType w:val="hybridMultilevel"/>
    <w:tmpl w:val="36EAF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B44"/>
    <w:multiLevelType w:val="hybridMultilevel"/>
    <w:tmpl w:val="A8B2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23057"/>
    <w:multiLevelType w:val="hybridMultilevel"/>
    <w:tmpl w:val="83142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03286"/>
    <w:multiLevelType w:val="hybridMultilevel"/>
    <w:tmpl w:val="0FAA4B76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2E31973"/>
    <w:multiLevelType w:val="hybridMultilevel"/>
    <w:tmpl w:val="1BA027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D100445"/>
    <w:multiLevelType w:val="hybridMultilevel"/>
    <w:tmpl w:val="FB9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50"/>
    <w:rsid w:val="000F4B53"/>
    <w:rsid w:val="0011685D"/>
    <w:rsid w:val="002B250E"/>
    <w:rsid w:val="005315B9"/>
    <w:rsid w:val="00714894"/>
    <w:rsid w:val="00913706"/>
    <w:rsid w:val="00A71450"/>
    <w:rsid w:val="00AF0F07"/>
    <w:rsid w:val="00B71AED"/>
    <w:rsid w:val="00BE6CBD"/>
    <w:rsid w:val="00C9670A"/>
    <w:rsid w:val="00DA57DF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5C67"/>
  <w15:chartTrackingRefBased/>
  <w15:docId w15:val="{3D7B920B-A28F-415E-A4DE-E140CEA0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Masters</dc:creator>
  <cp:keywords/>
  <dc:description/>
  <cp:lastModifiedBy>Stephanie Leary</cp:lastModifiedBy>
  <cp:revision>3</cp:revision>
  <dcterms:created xsi:type="dcterms:W3CDTF">2020-03-12T13:50:00Z</dcterms:created>
  <dcterms:modified xsi:type="dcterms:W3CDTF">2020-03-12T14:46:00Z</dcterms:modified>
</cp:coreProperties>
</file>